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before="5" w:after="0" w:line="240" w:lineRule="auto"/>
        <w:rPr>
          <w:rFonts w:ascii="Times New Roman" w:hAnsi="Times New Roman"/>
          <w:sz w:val="18"/>
          <w:szCs w:val="18"/>
        </w:rPr>
      </w:pPr>
    </w:p>
    <w:p>
      <w:pPr>
        <w:pStyle w:val="Normal.0"/>
        <w:widowControl w:val="0"/>
        <w:spacing w:after="0" w:line="240" w:lineRule="auto"/>
        <w:rPr>
          <w:rFonts w:ascii="Arial" w:hAnsi="Arial"/>
          <w:sz w:val="20"/>
          <w:szCs w:val="20"/>
        </w:rPr>
      </w:pPr>
    </w:p>
    <w:p>
      <w:pPr>
        <w:pStyle w:val="Normal.0"/>
        <w:widowControl w:val="0"/>
        <w:spacing w:after="0" w:line="240" w:lineRule="auto"/>
        <w:rPr>
          <w:rFonts w:ascii="Arial" w:hAnsi="Arial"/>
          <w:sz w:val="20"/>
          <w:szCs w:val="20"/>
        </w:rPr>
      </w:pPr>
    </w:p>
    <w:p>
      <w:pPr>
        <w:pStyle w:val="Normal.0"/>
        <w:widowControl w:val="0"/>
        <w:spacing w:after="0" w:line="240" w:lineRule="auto"/>
        <w:rPr>
          <w:rFonts w:ascii="Arial" w:hAnsi="Arial"/>
          <w:sz w:val="20"/>
          <w:szCs w:val="20"/>
        </w:rPr>
      </w:pPr>
    </w:p>
    <w:p>
      <w:pPr>
        <w:pStyle w:val="Normal.0"/>
        <w:widowControl w:val="0"/>
        <w:spacing w:after="0" w:line="240" w:lineRule="auto"/>
        <w:rPr>
          <w:rFonts w:ascii="Arial" w:hAnsi="Arial"/>
          <w:sz w:val="20"/>
          <w:szCs w:val="20"/>
        </w:rPr>
      </w:pPr>
    </w:p>
    <w:p>
      <w:pPr>
        <w:pStyle w:val="Normal.0"/>
        <w:widowControl w:val="0"/>
        <w:spacing w:after="0" w:line="240" w:lineRule="auto"/>
        <w:rPr>
          <w:rFonts w:ascii="Tahoma" w:hAnsi="Tahoma"/>
          <w:sz w:val="20"/>
          <w:szCs w:val="20"/>
        </w:rPr>
      </w:pPr>
    </w:p>
    <w:p>
      <w:pPr>
        <w:pStyle w:val="Normal.0"/>
        <w:widowControl w:val="0"/>
        <w:spacing w:before="5" w:after="0" w:line="240" w:lineRule="auto"/>
        <w:rPr>
          <w:rFonts w:ascii="Tahoma" w:hAnsi="Tahoma"/>
          <w:sz w:val="19"/>
          <w:szCs w:val="19"/>
        </w:rPr>
      </w:pPr>
    </w:p>
    <w:p>
      <w:pPr>
        <w:pStyle w:val="Normal.0"/>
        <w:widowControl w:val="0"/>
        <w:spacing w:before="162" w:after="0" w:line="240" w:lineRule="auto"/>
        <w:jc w:val="center"/>
        <w:rPr>
          <w:rFonts w:ascii="Tahoma" w:cs="Tahoma" w:hAnsi="Tahoma" w:eastAsia="Tahoma"/>
          <w:kern w:val="1"/>
          <w:sz w:val="27"/>
          <w:szCs w:val="27"/>
        </w:rPr>
      </w:pPr>
      <w:r>
        <w:rPr>
          <w:rFonts w:ascii="Tahoma" w:hAnsi="Tahoma"/>
          <w:b w:val="1"/>
          <w:bCs w:val="1"/>
          <w:outline w:val="0"/>
          <w:color w:val="2d3436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>PROGRAMMA</w:t>
      </w:r>
      <w:r>
        <w:rPr>
          <w:rFonts w:ascii="Tahoma" w:hAnsi="Tahoma"/>
          <w:b w:val="1"/>
          <w:bCs w:val="1"/>
          <w:outline w:val="0"/>
          <w:color w:val="2d3436"/>
          <w:spacing w:val="-27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 xml:space="preserve"> </w:t>
      </w:r>
      <w:r>
        <w:rPr>
          <w:rFonts w:ascii="Tahoma" w:hAnsi="Tahoma"/>
          <w:b w:val="1"/>
          <w:bCs w:val="1"/>
          <w:outline w:val="0"/>
          <w:color w:val="2d3436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>TRIENNALE</w:t>
      </w:r>
      <w:r>
        <w:rPr>
          <w:rFonts w:ascii="Tahoma" w:hAnsi="Tahoma"/>
          <w:b w:val="1"/>
          <w:bCs w:val="1"/>
          <w:outline w:val="0"/>
          <w:color w:val="2d3436"/>
          <w:spacing w:val="-18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 xml:space="preserve"> </w:t>
      </w:r>
      <w:r>
        <w:rPr>
          <w:rFonts w:ascii="Tahoma" w:hAnsi="Tahoma"/>
          <w:b w:val="1"/>
          <w:bCs w:val="1"/>
          <w:outline w:val="0"/>
          <w:color w:val="2d3436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>PER</w:t>
      </w:r>
      <w:r>
        <w:rPr>
          <w:rFonts w:ascii="Tahoma" w:hAnsi="Tahoma"/>
          <w:b w:val="1"/>
          <w:bCs w:val="1"/>
          <w:outline w:val="0"/>
          <w:color w:val="2d3436"/>
          <w:spacing w:val="-26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 xml:space="preserve"> </w:t>
      </w:r>
      <w:r>
        <w:rPr>
          <w:rFonts w:ascii="Tahoma" w:hAnsi="Tahoma"/>
          <w:b w:val="1"/>
          <w:bCs w:val="1"/>
          <w:outline w:val="0"/>
          <w:color w:val="2d3436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>LA</w:t>
      </w:r>
    </w:p>
    <w:p>
      <w:pPr>
        <w:pStyle w:val="Normal.0"/>
        <w:widowControl w:val="0"/>
        <w:spacing w:before="164" w:after="0" w:line="359" w:lineRule="auto"/>
        <w:jc w:val="center"/>
        <w:rPr>
          <w:rFonts w:ascii="Tahoma" w:cs="Tahoma" w:hAnsi="Tahoma" w:eastAsia="Tahoma"/>
          <w:kern w:val="1"/>
          <w:sz w:val="27"/>
          <w:szCs w:val="27"/>
        </w:rPr>
      </w:pPr>
      <w:r>
        <w:rPr>
          <w:rFonts w:ascii="Tahoma" w:hAnsi="Tahoma"/>
          <w:b w:val="1"/>
          <w:bCs w:val="1"/>
          <w:outline w:val="0"/>
          <w:color w:val="2d3436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>PREVENZIONE</w:t>
      </w:r>
      <w:r>
        <w:rPr>
          <w:rFonts w:ascii="Tahoma" w:hAnsi="Tahoma"/>
          <w:b w:val="1"/>
          <w:bCs w:val="1"/>
          <w:outline w:val="0"/>
          <w:color w:val="2d3436"/>
          <w:spacing w:val="14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 xml:space="preserve"> </w:t>
      </w:r>
      <w:r>
        <w:rPr>
          <w:rFonts w:ascii="Tahoma" w:hAnsi="Tahoma"/>
          <w:b w:val="1"/>
          <w:bCs w:val="1"/>
          <w:outline w:val="0"/>
          <w:color w:val="2d3436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>DELLA</w:t>
      </w:r>
      <w:r>
        <w:rPr>
          <w:rFonts w:ascii="Tahoma" w:hAnsi="Tahoma"/>
          <w:b w:val="1"/>
          <w:bCs w:val="1"/>
          <w:outline w:val="0"/>
          <w:color w:val="2d3436"/>
          <w:spacing w:val="-7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 xml:space="preserve"> </w:t>
      </w:r>
      <w:r>
        <w:rPr>
          <w:rFonts w:ascii="Tahoma" w:hAnsi="Tahoma"/>
          <w:b w:val="1"/>
          <w:bCs w:val="1"/>
          <w:outline w:val="0"/>
          <w:color w:val="2d3436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>CORRUZIONE,</w:t>
      </w:r>
      <w:r>
        <w:rPr>
          <w:rFonts w:ascii="Tahoma" w:hAnsi="Tahoma"/>
          <w:b w:val="1"/>
          <w:bCs w:val="1"/>
          <w:outline w:val="0"/>
          <w:color w:val="2d3436"/>
          <w:spacing w:val="9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 xml:space="preserve"> </w:t>
      </w:r>
      <w:r>
        <w:rPr>
          <w:rFonts w:ascii="Tahoma" w:hAnsi="Tahoma"/>
          <w:b w:val="1"/>
          <w:bCs w:val="1"/>
          <w:outline w:val="0"/>
          <w:color w:val="2d3436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>TRASPARENZA</w:t>
      </w:r>
      <w:r>
        <w:rPr>
          <w:rFonts w:ascii="Tahoma" w:hAnsi="Tahoma"/>
          <w:b w:val="1"/>
          <w:bCs w:val="1"/>
          <w:outline w:val="0"/>
          <w:color w:val="2d3436"/>
          <w:spacing w:val="31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 xml:space="preserve"> </w:t>
      </w:r>
      <w:r>
        <w:rPr>
          <w:rFonts w:ascii="Tahoma" w:hAnsi="Tahoma"/>
          <w:b w:val="1"/>
          <w:bCs w:val="1"/>
          <w:outline w:val="0"/>
          <w:color w:val="2d3436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>E</w:t>
      </w:r>
      <w:r>
        <w:rPr>
          <w:rFonts w:ascii="Tahoma" w:hAnsi="Tahoma"/>
          <w:b w:val="1"/>
          <w:bCs w:val="1"/>
          <w:outline w:val="0"/>
          <w:color w:val="2d3436"/>
          <w:spacing w:val="-14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 xml:space="preserve"> </w:t>
      </w:r>
      <w:r>
        <w:rPr>
          <w:rFonts w:ascii="Tahoma" w:hAnsi="Tahoma"/>
          <w:b w:val="1"/>
          <w:bCs w:val="1"/>
          <w:outline w:val="0"/>
          <w:color w:val="2d3436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>L'INTEGRIT</w:t>
      </w:r>
      <w:r>
        <w:rPr>
          <w:rFonts w:ascii="Tahoma" w:hAnsi="Tahoma" w:hint="default"/>
          <w:b w:val="1"/>
          <w:bCs w:val="1"/>
          <w:outline w:val="0"/>
          <w:color w:val="2d3436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 xml:space="preserve">À </w:t>
      </w:r>
      <w:r>
        <w:rPr>
          <w:rFonts w:ascii="Tahoma" w:hAnsi="Tahoma"/>
          <w:b w:val="1"/>
          <w:bCs w:val="1"/>
          <w:outline w:val="0"/>
          <w:color w:val="2d3436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>DELL'ORDINE</w:t>
      </w:r>
      <w:r>
        <w:rPr>
          <w:rFonts w:ascii="Tahoma" w:hAnsi="Tahoma"/>
          <w:b w:val="1"/>
          <w:bCs w:val="1"/>
          <w:outline w:val="0"/>
          <w:color w:val="2d3436"/>
          <w:spacing w:val="-7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 xml:space="preserve"> </w:t>
      </w:r>
      <w:r>
        <w:rPr>
          <w:rFonts w:ascii="Tahoma" w:hAnsi="Tahoma"/>
          <w:b w:val="1"/>
          <w:bCs w:val="1"/>
          <w:outline w:val="0"/>
          <w:color w:val="2d3436"/>
          <w:kern w:val="1"/>
          <w:sz w:val="27"/>
          <w:szCs w:val="27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>DEI GIORNALISTI DEL FRIULI VENEZIA GIULIA</w:t>
      </w:r>
    </w:p>
    <w:p>
      <w:pPr>
        <w:pStyle w:val="Normal.0"/>
        <w:widowControl w:val="0"/>
        <w:spacing w:after="0" w:line="333" w:lineRule="exact"/>
        <w:jc w:val="center"/>
        <w:rPr>
          <w:rFonts w:ascii="Tahoma" w:cs="Tahoma" w:hAnsi="Tahoma" w:eastAsia="Tahoma"/>
          <w:b w:val="1"/>
          <w:bCs w:val="1"/>
          <w:outline w:val="0"/>
          <w:color w:val="2d3436"/>
          <w:spacing w:val="-2"/>
          <w:kern w:val="1"/>
          <w:sz w:val="35"/>
          <w:szCs w:val="35"/>
          <w:u w:color="2d3436"/>
          <w14:textFill>
            <w14:solidFill>
              <w14:srgbClr w14:val="2D3436"/>
            </w14:solidFill>
          </w14:textFill>
        </w:rPr>
      </w:pPr>
      <w:r>
        <w:rPr>
          <w:rFonts w:ascii="Tahoma" w:hAnsi="Tahoma"/>
          <w:b w:val="1"/>
          <w:bCs w:val="1"/>
          <w:outline w:val="0"/>
          <w:color w:val="2d3436"/>
          <w:spacing w:val="5"/>
          <w:kern w:val="1"/>
          <w:sz w:val="35"/>
          <w:szCs w:val="35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>(</w:t>
      </w:r>
      <w:r>
        <w:rPr>
          <w:rFonts w:ascii="Tahoma" w:hAnsi="Tahoma"/>
          <w:b w:val="1"/>
          <w:bCs w:val="1"/>
          <w:outline w:val="0"/>
          <w:color w:val="2d3436"/>
          <w:spacing w:val="4"/>
          <w:kern w:val="1"/>
          <w:sz w:val="35"/>
          <w:szCs w:val="35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>2025</w:t>
      </w:r>
      <w:r>
        <w:rPr>
          <w:rFonts w:ascii="Tahoma" w:hAnsi="Tahoma"/>
          <w:b w:val="1"/>
          <w:bCs w:val="1"/>
          <w:outline w:val="0"/>
          <w:color w:val="2d3436"/>
          <w:spacing w:val="-75"/>
          <w:kern w:val="1"/>
          <w:sz w:val="35"/>
          <w:szCs w:val="35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 xml:space="preserve"> </w:t>
      </w:r>
      <w:r>
        <w:rPr>
          <w:rFonts w:ascii="Tahoma" w:hAnsi="Tahoma" w:hint="default"/>
          <w:b w:val="1"/>
          <w:bCs w:val="1"/>
          <w:outline w:val="0"/>
          <w:color w:val="2d3436"/>
          <w:kern w:val="1"/>
          <w:sz w:val="35"/>
          <w:szCs w:val="35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>–</w:t>
      </w:r>
      <w:r>
        <w:rPr>
          <w:rFonts w:ascii="Tahoma" w:hAnsi="Tahoma"/>
          <w:b w:val="1"/>
          <w:bCs w:val="1"/>
          <w:outline w:val="0"/>
          <w:color w:val="2d3436"/>
          <w:spacing w:val="-92"/>
          <w:kern w:val="1"/>
          <w:sz w:val="35"/>
          <w:szCs w:val="35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 xml:space="preserve"> </w:t>
      </w:r>
      <w:r>
        <w:rPr>
          <w:rFonts w:ascii="Tahoma" w:hAnsi="Tahoma"/>
          <w:b w:val="1"/>
          <w:bCs w:val="1"/>
          <w:outline w:val="0"/>
          <w:color w:val="2d3436"/>
          <w:spacing w:val="-2"/>
          <w:kern w:val="1"/>
          <w:sz w:val="35"/>
          <w:szCs w:val="35"/>
          <w:u w:color="2d3436"/>
          <w:rtl w:val="0"/>
          <w:lang w:val="it-IT"/>
          <w14:textFill>
            <w14:solidFill>
              <w14:srgbClr w14:val="2D3436"/>
            </w14:solidFill>
          </w14:textFill>
        </w:rPr>
        <w:t>2027)</w:t>
      </w:r>
    </w:p>
    <w:p>
      <w:pPr>
        <w:pStyle w:val="Normal.0"/>
        <w:widowControl w:val="0"/>
        <w:spacing w:after="0" w:line="333" w:lineRule="exact"/>
        <w:jc w:val="center"/>
        <w:rPr>
          <w:rFonts w:ascii="Tahoma" w:cs="Tahoma" w:hAnsi="Tahoma" w:eastAsia="Tahoma"/>
          <w:b w:val="1"/>
          <w:bCs w:val="1"/>
          <w:outline w:val="0"/>
          <w:color w:val="2d3436"/>
          <w:spacing w:val="-2"/>
          <w:kern w:val="1"/>
          <w:sz w:val="35"/>
          <w:szCs w:val="3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333" w:lineRule="exact"/>
        <w:jc w:val="center"/>
        <w:rPr>
          <w:rFonts w:ascii="Tahoma" w:cs="Tahoma" w:hAnsi="Tahoma" w:eastAsia="Tahoma"/>
          <w:kern w:val="1"/>
          <w:sz w:val="35"/>
          <w:szCs w:val="35"/>
        </w:rPr>
      </w:pPr>
      <w:r>
        <w:rPr>
          <w:rFonts w:ascii="Tahoma" w:hAnsi="Tahoma"/>
          <w:b w:val="1"/>
          <w:bCs w:val="1"/>
          <w:kern w:val="1"/>
          <w:sz w:val="20"/>
          <w:szCs w:val="20"/>
          <w:rtl w:val="0"/>
          <w:lang w:val="it-IT"/>
        </w:rPr>
        <w:t>Approvato nella</w:t>
      </w:r>
      <w:r>
        <w:rPr>
          <w:rFonts w:ascii="Tahoma" w:hAnsi="Tahoma"/>
          <w:b w:val="1"/>
          <w:bCs w:val="1"/>
          <w:spacing w:val="-14"/>
          <w:kern w:val="1"/>
          <w:sz w:val="20"/>
          <w:szCs w:val="20"/>
          <w:rtl w:val="0"/>
          <w:lang w:val="it-IT"/>
        </w:rPr>
        <w:t xml:space="preserve"> </w:t>
      </w:r>
      <w:r>
        <w:rPr>
          <w:rFonts w:ascii="Tahoma" w:hAnsi="Tahoma"/>
          <w:b w:val="1"/>
          <w:bCs w:val="1"/>
          <w:kern w:val="1"/>
          <w:sz w:val="20"/>
          <w:szCs w:val="20"/>
          <w:rtl w:val="0"/>
          <w:lang w:val="it-IT"/>
        </w:rPr>
        <w:t>seduta</w:t>
      </w:r>
      <w:r>
        <w:rPr>
          <w:rFonts w:ascii="Tahoma" w:hAnsi="Tahoma"/>
          <w:b w:val="1"/>
          <w:bCs w:val="1"/>
          <w:spacing w:val="-3"/>
          <w:kern w:val="1"/>
          <w:sz w:val="20"/>
          <w:szCs w:val="20"/>
          <w:rtl w:val="0"/>
          <w:lang w:val="it-IT"/>
        </w:rPr>
        <w:t xml:space="preserve"> </w:t>
      </w:r>
      <w:r>
        <w:rPr>
          <w:rFonts w:ascii="Tahoma" w:hAnsi="Tahoma"/>
          <w:b w:val="1"/>
          <w:bCs w:val="1"/>
          <w:kern w:val="1"/>
          <w:sz w:val="20"/>
          <w:szCs w:val="20"/>
          <w:rtl w:val="0"/>
          <w:lang w:val="it-IT"/>
        </w:rPr>
        <w:t>del</w:t>
      </w:r>
      <w:r>
        <w:rPr>
          <w:rFonts w:ascii="Tahoma" w:hAnsi="Tahoma"/>
          <w:b w:val="1"/>
          <w:bCs w:val="1"/>
          <w:spacing w:val="-15"/>
          <w:kern w:val="1"/>
          <w:sz w:val="20"/>
          <w:szCs w:val="20"/>
          <w:rtl w:val="0"/>
          <w:lang w:val="it-IT"/>
        </w:rPr>
        <w:t xml:space="preserve"> </w:t>
      </w:r>
      <w:r>
        <w:rPr>
          <w:rFonts w:ascii="Tahoma" w:hAnsi="Tahoma"/>
          <w:b w:val="1"/>
          <w:bCs w:val="1"/>
          <w:spacing w:val="-15"/>
          <w:kern w:val="1"/>
          <w:sz w:val="20"/>
          <w:szCs w:val="20"/>
          <w:rtl w:val="0"/>
          <w:lang w:val="it-IT"/>
        </w:rPr>
        <w:t>30</w:t>
      </w:r>
      <w:r>
        <w:rPr>
          <w:rFonts w:ascii="Tahoma" w:hAnsi="Tahoma"/>
          <w:b w:val="1"/>
          <w:bCs w:val="1"/>
          <w:kern w:val="1"/>
          <w:sz w:val="20"/>
          <w:szCs w:val="20"/>
          <w:rtl w:val="0"/>
          <w:lang w:val="it-IT"/>
        </w:rPr>
        <w:t>/</w:t>
      </w:r>
      <w:r>
        <w:rPr>
          <w:rFonts w:ascii="Tahoma" w:hAnsi="Tahoma"/>
          <w:b w:val="1"/>
          <w:bCs w:val="1"/>
          <w:kern w:val="1"/>
          <w:sz w:val="20"/>
          <w:szCs w:val="20"/>
          <w:rtl w:val="0"/>
          <w:lang w:val="it-IT"/>
        </w:rPr>
        <w:t>01</w:t>
      </w:r>
      <w:r>
        <w:rPr>
          <w:rFonts w:ascii="Tahoma" w:hAnsi="Tahoma"/>
          <w:b w:val="1"/>
          <w:bCs w:val="1"/>
          <w:kern w:val="1"/>
          <w:sz w:val="20"/>
          <w:szCs w:val="20"/>
          <w:rtl w:val="0"/>
          <w:lang w:val="it-IT"/>
        </w:rPr>
        <w:t>/2025</w:t>
      </w:r>
    </w:p>
    <w:p>
      <w:pPr>
        <w:pStyle w:val="Normal.0"/>
        <w:widowControl w:val="0"/>
        <w:spacing w:before="3" w:after="0" w:line="240" w:lineRule="auto"/>
        <w:rPr>
          <w:rFonts w:ascii="Tahoma" w:cs="Tahoma" w:hAnsi="Tahoma" w:eastAsia="Tahoma"/>
          <w:b w:val="1"/>
          <w:bCs w:val="1"/>
          <w:kern w:val="1"/>
          <w:sz w:val="47"/>
          <w:szCs w:val="47"/>
        </w:rPr>
      </w:pPr>
    </w:p>
    <w:p>
      <w:pPr>
        <w:pStyle w:val="Normal.0"/>
        <w:widowControl w:val="0"/>
        <w:spacing w:after="0" w:line="240" w:lineRule="auto"/>
        <w:ind w:left="375" w:right="629" w:firstLine="0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tabs>
          <w:tab w:val="left" w:pos="1106"/>
        </w:tabs>
        <w:spacing w:after="0" w:line="240" w:lineRule="auto"/>
        <w:ind w:left="360" w:firstLine="0"/>
        <w:jc w:val="both"/>
        <w:rPr>
          <w:rFonts w:ascii="Tahoma" w:cs="Tahoma" w:hAnsi="Tahoma" w:eastAsia="Tahoma"/>
          <w:outline w:val="0"/>
          <w:color w:val="17365d"/>
          <w:kern w:val="1"/>
          <w:sz w:val="20"/>
          <w:szCs w:val="20"/>
          <w:u w:color="17365d"/>
          <w14:textFill>
            <w14:solidFill>
              <w14:srgbClr w14:val="17365D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436"/>
          <w:spacing w:val="-1"/>
          <w:kern w:val="1"/>
          <w:sz w:val="20"/>
          <w:szCs w:val="20"/>
          <w:u w:color="333436"/>
          <w:rtl w:val="0"/>
          <w:lang w:val="it-IT"/>
          <w14:textFill>
            <w14:solidFill>
              <w14:srgbClr w14:val="333436"/>
            </w14:solidFill>
          </w14:textFill>
        </w:rPr>
        <w:t>1.</w:t>
        <w:tab/>
      </w:r>
      <w:r>
        <w:rPr>
          <w:rFonts w:ascii="Tahoma" w:hAnsi="Tahoma"/>
          <w:b w:val="1"/>
          <w:bCs w:val="1"/>
          <w:outline w:val="0"/>
          <w:color w:val="17365d"/>
          <w:spacing w:val="-1"/>
          <w:kern w:val="1"/>
          <w:sz w:val="20"/>
          <w:szCs w:val="20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>INTRODUZIONE</w:t>
      </w: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375" w:right="629" w:firstLine="0"/>
        <w:jc w:val="center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ahoma" w:cs="Tahoma" w:hAnsi="Tahoma" w:eastAsia="Tahoma"/>
          <w:kern w:val="1"/>
          <w:sz w:val="18"/>
          <w:szCs w:val="18"/>
        </w:rPr>
      </w:pPr>
      <w:r>
        <w:rPr>
          <w:rFonts w:ascii="Tahoma" w:hAnsi="Tahoma"/>
          <w:kern w:val="1"/>
          <w:sz w:val="18"/>
          <w:szCs w:val="18"/>
          <w:rtl w:val="0"/>
          <w:lang w:val="it-IT"/>
        </w:rPr>
        <w:t>Il presente documento per la consultazione illustra la redazione del Piano Triennale per la Prevenzione della Corruzione 2025-2027 che l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 xml:space="preserve">Ordine dei Giornalisti del Friuli Venezia Giulia intende adottare anche tenendo conto di quanto previsto dalla legge 6 novembre 2012, n. 190, recante 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Disposizioni per la prevenzione e la repressione della corruzione e dell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illegalit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nella pubblica amministrazione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.</w:t>
      </w:r>
      <w:r>
        <w:rPr>
          <w:rFonts w:ascii="Times New Roman" w:hAnsi="Times New Roman"/>
          <w:i w:val="1"/>
          <w:iCs w:val="1"/>
          <w:kern w:val="1"/>
          <w:sz w:val="23"/>
          <w:szCs w:val="23"/>
          <w:rtl w:val="0"/>
          <w:lang w:val="it-IT"/>
        </w:rPr>
        <w:t xml:space="preserve"> </w:t>
      </w:r>
    </w:p>
    <w:p>
      <w:pPr>
        <w:pStyle w:val="Normal.0"/>
        <w:widowControl w:val="0"/>
        <w:spacing w:after="0" w:line="240" w:lineRule="auto"/>
        <w:jc w:val="both"/>
        <w:rPr>
          <w:rFonts w:ascii="Tahoma" w:cs="Tahoma" w:hAnsi="Tahoma" w:eastAsia="Tahoma"/>
          <w:kern w:val="1"/>
          <w:sz w:val="18"/>
          <w:szCs w:val="18"/>
        </w:rPr>
      </w:pPr>
      <w:r>
        <w:rPr>
          <w:rFonts w:ascii="Tahoma" w:hAnsi="Tahoma"/>
          <w:kern w:val="1"/>
          <w:sz w:val="18"/>
          <w:szCs w:val="18"/>
          <w:rtl w:val="0"/>
          <w:lang w:val="it-IT"/>
        </w:rPr>
        <w:t>Nel presente documento verranno illustrate le attivit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di attuazione degli obiettivi strategici e le modalit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con la quale l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Ordine intende addivenire compianto rispetto alle disposizioni normative in essere.</w:t>
      </w:r>
    </w:p>
    <w:p>
      <w:pPr>
        <w:pStyle w:val="Normal.0"/>
        <w:widowControl w:val="0"/>
        <w:spacing w:after="0" w:line="240" w:lineRule="auto"/>
        <w:ind w:right="629"/>
        <w:rPr>
          <w:rFonts w:ascii="Tahoma" w:cs="Tahoma" w:hAnsi="Tahoma" w:eastAsia="Tahoma"/>
          <w:outline w:val="0"/>
          <w:color w:val="2d3436"/>
          <w:kern w:val="1"/>
          <w:sz w:val="25"/>
          <w:szCs w:val="25"/>
          <w:u w:color="2d3436"/>
          <w14:textFill>
            <w14:solidFill>
              <w14:srgbClr w14:val="2D3436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ahoma" w:cs="Tahoma" w:hAnsi="Tahoma" w:eastAsia="Tahoma"/>
          <w:kern w:val="1"/>
          <w:sz w:val="18"/>
          <w:szCs w:val="18"/>
        </w:rPr>
      </w:pPr>
      <w:r>
        <w:rPr>
          <w:rFonts w:ascii="Tahoma" w:hAnsi="Tahoma"/>
          <w:kern w:val="1"/>
          <w:sz w:val="18"/>
          <w:szCs w:val="18"/>
          <w:rtl w:val="0"/>
          <w:lang w:val="it-IT"/>
        </w:rPr>
        <w:t>Nello specifico, tutto quanto non espressamente previsto dal presente PTPCT si intende regolamentato dalla normativa di riferimento, in quanto compatibile ed applicabile. Il PTPCT 2025-2027 si compone del presente documento (cos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ì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come risultante dalla revisione post-consultazione) e degli allegati che ne fanno parte sostanziale e integrante, di modo che tutti i documenti che lo compongono, devono essere letti ed interpretati l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uno per mezzo degli altri.</w:t>
      </w:r>
    </w:p>
    <w:p>
      <w:pPr>
        <w:pStyle w:val="Normal.0"/>
        <w:widowControl w:val="0"/>
        <w:spacing w:before="1" w:after="0" w:line="240" w:lineRule="auto"/>
        <w:rPr>
          <w:rFonts w:ascii="Tahoma" w:cs="Tahoma" w:hAnsi="Tahoma" w:eastAsia="Tahoma"/>
          <w:kern w:val="1"/>
          <w:sz w:val="25"/>
          <w:szCs w:val="25"/>
        </w:rPr>
      </w:pPr>
    </w:p>
    <w:p>
      <w:pPr>
        <w:pStyle w:val="Normal.0"/>
        <w:widowControl w:val="0"/>
        <w:spacing w:before="1" w:after="0" w:line="240" w:lineRule="auto"/>
        <w:rPr>
          <w:rFonts w:ascii="Tahoma" w:cs="Tahoma" w:hAnsi="Tahoma" w:eastAsia="Tahoma"/>
          <w:outline w:val="0"/>
          <w:color w:val="1f2123"/>
          <w:kern w:val="1"/>
          <w:sz w:val="17"/>
          <w:szCs w:val="17"/>
          <w:u w:color="1f2123"/>
          <w14:textFill>
            <w14:solidFill>
              <w14:srgbClr w14:val="1F2123"/>
            </w14:solidFill>
          </w14:textFill>
        </w:rPr>
      </w:pPr>
    </w:p>
    <w:p>
      <w:pPr>
        <w:pStyle w:val="Normal.0"/>
        <w:widowControl w:val="0"/>
        <w:spacing w:before="1" w:after="0" w:line="240" w:lineRule="auto"/>
        <w:rPr>
          <w:rFonts w:ascii="Tahoma" w:cs="Tahoma" w:hAnsi="Tahoma" w:eastAsia="Tahoma"/>
          <w:kern w:val="1"/>
          <w:sz w:val="25"/>
          <w:szCs w:val="25"/>
        </w:rPr>
      </w:pPr>
    </w:p>
    <w:p>
      <w:pPr>
        <w:pStyle w:val="Normal.0"/>
        <w:widowControl w:val="0"/>
        <w:tabs>
          <w:tab w:val="left" w:pos="1106"/>
        </w:tabs>
        <w:spacing w:after="0" w:line="240" w:lineRule="auto"/>
        <w:ind w:left="360" w:firstLine="0"/>
        <w:jc w:val="both"/>
        <w:rPr>
          <w:rFonts w:ascii="Tahoma" w:cs="Tahoma" w:hAnsi="Tahoma" w:eastAsia="Tahoma"/>
          <w:outline w:val="0"/>
          <w:color w:val="17365d"/>
          <w:kern w:val="1"/>
          <w:sz w:val="20"/>
          <w:szCs w:val="20"/>
          <w:u w:color="17365d"/>
          <w14:textFill>
            <w14:solidFill>
              <w14:srgbClr w14:val="17365D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436"/>
          <w:spacing w:val="-1"/>
          <w:kern w:val="1"/>
          <w:sz w:val="20"/>
          <w:szCs w:val="20"/>
          <w:u w:color="333436"/>
          <w:rtl w:val="0"/>
          <w:lang w:val="it-IT"/>
          <w14:textFill>
            <w14:solidFill>
              <w14:srgbClr w14:val="333436"/>
            </w14:solidFill>
          </w14:textFill>
        </w:rPr>
        <w:t>2.</w:t>
        <w:tab/>
      </w:r>
      <w:r>
        <w:rPr>
          <w:rFonts w:ascii="Tahoma" w:hAnsi="Tahoma"/>
          <w:b w:val="1"/>
          <w:bCs w:val="1"/>
          <w:outline w:val="0"/>
          <w:color w:val="17365d"/>
          <w:spacing w:val="-1"/>
          <w:kern w:val="1"/>
          <w:sz w:val="20"/>
          <w:szCs w:val="20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>Rif</w:t>
      </w:r>
      <w:r>
        <w:rPr>
          <w:rFonts w:ascii="Tahoma" w:hAnsi="Tahoma"/>
          <w:b w:val="1"/>
          <w:bCs w:val="1"/>
          <w:outline w:val="0"/>
          <w:color w:val="17365d"/>
          <w:spacing w:val="-2"/>
          <w:kern w:val="1"/>
          <w:sz w:val="20"/>
          <w:szCs w:val="20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>erimen</w:t>
      </w:r>
      <w:r>
        <w:rPr>
          <w:rFonts w:ascii="Tahoma" w:hAnsi="Tahoma"/>
          <w:b w:val="1"/>
          <w:bCs w:val="1"/>
          <w:outline w:val="0"/>
          <w:color w:val="17365d"/>
          <w:spacing w:val="-1"/>
          <w:kern w:val="1"/>
          <w:sz w:val="20"/>
          <w:szCs w:val="20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>ti</w:t>
      </w:r>
      <w:r>
        <w:rPr>
          <w:rFonts w:ascii="Tahoma" w:hAnsi="Tahoma"/>
          <w:b w:val="1"/>
          <w:bCs w:val="1"/>
          <w:outline w:val="0"/>
          <w:color w:val="17365d"/>
          <w:spacing w:val="-11"/>
          <w:kern w:val="1"/>
          <w:sz w:val="20"/>
          <w:szCs w:val="20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 xml:space="preserve"> </w:t>
      </w:r>
      <w:r>
        <w:rPr>
          <w:rFonts w:ascii="Tahoma" w:hAnsi="Tahoma"/>
          <w:b w:val="1"/>
          <w:bCs w:val="1"/>
          <w:outline w:val="0"/>
          <w:color w:val="17365d"/>
          <w:spacing w:val="0"/>
          <w:kern w:val="1"/>
          <w:sz w:val="20"/>
          <w:szCs w:val="20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>no</w:t>
      </w:r>
      <w:r>
        <w:rPr>
          <w:rFonts w:ascii="Tahoma" w:hAnsi="Tahoma"/>
          <w:b w:val="1"/>
          <w:bCs w:val="1"/>
          <w:outline w:val="0"/>
          <w:color w:val="17365d"/>
          <w:spacing w:val="-1"/>
          <w:kern w:val="1"/>
          <w:sz w:val="20"/>
          <w:szCs w:val="20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>rmativ</w:t>
      </w:r>
      <w:r>
        <w:rPr>
          <w:rFonts w:ascii="Tahoma" w:hAnsi="Tahoma"/>
          <w:b w:val="1"/>
          <w:bCs w:val="1"/>
          <w:outline w:val="0"/>
          <w:color w:val="17365d"/>
          <w:spacing w:val="0"/>
          <w:kern w:val="1"/>
          <w:sz w:val="20"/>
          <w:szCs w:val="20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>i</w:t>
      </w:r>
    </w:p>
    <w:p>
      <w:pPr>
        <w:pStyle w:val="Normal.0"/>
        <w:widowControl w:val="0"/>
        <w:spacing w:before="10" w:after="0" w:line="240" w:lineRule="auto"/>
        <w:rPr>
          <w:rFonts w:ascii="Tahoma" w:cs="Tahoma" w:hAnsi="Tahoma" w:eastAsia="Tahoma"/>
          <w:b w:val="1"/>
          <w:bCs w:val="1"/>
          <w:kern w:val="1"/>
          <w:sz w:val="15"/>
          <w:szCs w:val="15"/>
        </w:rPr>
      </w:pPr>
    </w:p>
    <w:p>
      <w:pPr>
        <w:pStyle w:val="Normal.0"/>
        <w:widowControl w:val="0"/>
        <w:spacing w:before="5" w:after="0" w:line="240" w:lineRule="auto"/>
        <w:jc w:val="both"/>
        <w:rPr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5" w:after="0" w:line="240" w:lineRule="auto"/>
        <w:jc w:val="both"/>
        <w:rPr>
          <w:rFonts w:ascii="Tahoma" w:cs="Tahoma" w:hAnsi="Tahoma" w:eastAsia="Tahoma"/>
          <w:kern w:val="1"/>
          <w:sz w:val="18"/>
          <w:szCs w:val="18"/>
        </w:rPr>
      </w:pPr>
      <w:r>
        <w:rPr>
          <w:rFonts w:ascii="Tahoma" w:hAnsi="Tahoma"/>
          <w:kern w:val="1"/>
          <w:sz w:val="18"/>
          <w:szCs w:val="18"/>
          <w:rtl w:val="0"/>
          <w:lang w:val="it-IT"/>
        </w:rPr>
        <w:t xml:space="preserve">La progettazione del Piano muove dalla legge 6 novembre 2012, n. 190, 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Disposizioni per la prevenzione e la repressione della corruzione e dell'illegalit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nella pubblica amministrazione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, cos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ì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 xml:space="preserve">come da ultimo modificata dal decreto legislativo 25 maggio 2016, n. 97, 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Revisione e semplificazione delle disposizioni in materia di prevenzione della corruzione, pubblicit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e trasparenza, correttivo della legge 6 novembre 2012, n. 190, e del decreto legislativo 14 marzo 2013, n. 33, ai sensi dell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articolo 7 della legge 7 agosto 2015, n. 124, in materia di riorganizzazione delle pubbliche amministrazioni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. Il quadro normativo di riferimento non si esaurisce nelle disposizioni sopra richiamate, comprendendone molte altre, ivi inclusi gli interventi dell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ANAC.</w:t>
      </w:r>
    </w:p>
    <w:p>
      <w:pPr>
        <w:pStyle w:val="Normal.0"/>
        <w:widowControl w:val="0"/>
        <w:spacing w:before="5" w:after="0" w:line="240" w:lineRule="auto"/>
        <w:jc w:val="both"/>
        <w:rPr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5" w:after="0" w:line="240" w:lineRule="auto"/>
        <w:jc w:val="both"/>
        <w:rPr>
          <w:rFonts w:ascii="Tahoma" w:cs="Tahoma" w:hAnsi="Tahoma" w:eastAsia="Tahoma"/>
          <w:kern w:val="1"/>
          <w:sz w:val="18"/>
          <w:szCs w:val="18"/>
        </w:rPr>
      </w:pPr>
      <w:r>
        <w:rPr>
          <w:rFonts w:ascii="Tahoma" w:hAnsi="Tahoma"/>
          <w:kern w:val="1"/>
          <w:sz w:val="18"/>
          <w:szCs w:val="18"/>
          <w:rtl w:val="0"/>
          <w:lang w:val="it-IT"/>
        </w:rPr>
        <w:t>Il Programma Triennale per la prevenzione della corruzione e l'integrit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"PTPCTI" inclusivo della Sezione Trasparenza viene redatto in conformit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alla normativa vigente e secondo quanto previsto dalle indicazioni fornite dall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Autorit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Anticorruzione (ANAC) declinate sotto forma di Linee Guida/documenti e Piani Nazionali di riferimento.</w:t>
      </w:r>
    </w:p>
    <w:p>
      <w:pPr>
        <w:pStyle w:val="Normal.0"/>
        <w:widowControl w:val="0"/>
        <w:spacing w:after="0" w:line="284" w:lineRule="auto"/>
        <w:ind w:right="182"/>
        <w:jc w:val="both"/>
        <w:rPr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5" w:after="0" w:line="240" w:lineRule="auto"/>
        <w:jc w:val="both"/>
        <w:rPr>
          <w:rFonts w:ascii="Tahoma" w:cs="Tahoma" w:hAnsi="Tahoma" w:eastAsia="Tahoma"/>
          <w:kern w:val="1"/>
          <w:sz w:val="18"/>
          <w:szCs w:val="18"/>
        </w:rPr>
      </w:pPr>
      <w:r>
        <w:rPr>
          <w:rFonts w:ascii="Tahoma" w:hAnsi="Tahoma"/>
          <w:kern w:val="1"/>
          <w:sz w:val="18"/>
          <w:szCs w:val="18"/>
          <w:rtl w:val="0"/>
          <w:lang w:val="it-IT"/>
        </w:rPr>
        <w:t xml:space="preserve">Gli atti legislativi e normativi presi a riferimento sono elencati nella sezione 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Riferimenti normativi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del Piano e fanno riferimento a quanto in vigore al momento dell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approvazione del PTPCI.</w:t>
      </w:r>
    </w:p>
    <w:p>
      <w:pPr>
        <w:pStyle w:val="Normal.0"/>
        <w:widowControl w:val="0"/>
        <w:spacing w:before="5" w:after="0" w:line="240" w:lineRule="auto"/>
        <w:jc w:val="both"/>
        <w:rPr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5" w:after="0" w:line="240" w:lineRule="auto"/>
        <w:jc w:val="both"/>
        <w:rPr>
          <w:rFonts w:ascii="Tahoma" w:cs="Tahoma" w:hAnsi="Tahoma" w:eastAsia="Tahoma"/>
          <w:kern w:val="1"/>
          <w:sz w:val="18"/>
          <w:szCs w:val="18"/>
        </w:rPr>
      </w:pPr>
      <w:r>
        <w:rPr>
          <w:rFonts w:ascii="Tahoma" w:hAnsi="Tahoma"/>
          <w:kern w:val="1"/>
          <w:sz w:val="18"/>
          <w:szCs w:val="18"/>
          <w:rtl w:val="0"/>
          <w:lang w:val="it-IT"/>
        </w:rPr>
        <w:t>RIFERIMENTI NORMATIVI</w:t>
      </w:r>
    </w:p>
    <w:p>
      <w:pPr>
        <w:pStyle w:val="Normal.0"/>
        <w:widowControl w:val="0"/>
        <w:spacing w:before="5" w:after="0" w:line="240" w:lineRule="auto"/>
        <w:jc w:val="both"/>
        <w:rPr>
          <w:rFonts w:ascii="Tahoma" w:cs="Tahoma" w:hAnsi="Tahoma" w:eastAsia="Tahoma"/>
          <w:kern w:val="1"/>
          <w:sz w:val="18"/>
          <w:szCs w:val="18"/>
        </w:rPr>
      </w:pPr>
      <w:r>
        <w:rPr>
          <w:rFonts w:ascii="Tahoma" w:hAnsi="Tahoma"/>
          <w:kern w:val="1"/>
          <w:sz w:val="18"/>
          <w:szCs w:val="18"/>
          <w:rtl w:val="0"/>
          <w:lang w:val="it-IT"/>
        </w:rPr>
        <w:t>Il Programma Triennale per la prevenzione della corruzione e la trasparenza del triennio 2025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–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2027 (d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 xml:space="preserve">ora in poi anche 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PTPC 2025-2027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 xml:space="preserve">) 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stato redatto in conformit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alla seguente normativa:</w:t>
      </w:r>
    </w:p>
    <w:p>
      <w:pPr>
        <w:pStyle w:val="Normal.0"/>
        <w:widowControl w:val="0"/>
        <w:spacing w:before="120" w:after="120" w:line="240" w:lineRule="auto"/>
        <w:rPr>
          <w:rFonts w:ascii="Tahoma" w:cs="Tahoma" w:hAnsi="Tahoma" w:eastAsia="Tahoma"/>
          <w:b w:val="1"/>
          <w:bCs w:val="1"/>
          <w:kern w:val="1"/>
          <w:sz w:val="20"/>
          <w:szCs w:val="20"/>
        </w:rPr>
      </w:pPr>
      <w:r>
        <w:rPr>
          <w:rFonts w:ascii="Tahoma" w:hAnsi="Tahoma"/>
          <w:b w:val="1"/>
          <w:bCs w:val="1"/>
          <w:kern w:val="1"/>
          <w:sz w:val="20"/>
          <w:szCs w:val="20"/>
          <w:rtl w:val="0"/>
          <w:lang w:val="it-IT"/>
        </w:rPr>
        <w:t>Normativa primaria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Fonts w:ascii="Tahoma" w:hAnsi="Tahoma"/>
          <w:kern w:val="1"/>
          <w:sz w:val="18"/>
          <w:szCs w:val="18"/>
          <w:rtl w:val="0"/>
          <w:lang w:val="it-IT"/>
        </w:rPr>
        <w:t xml:space="preserve">Legge 6 novembre 2012, n. 190 recante 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Disposizioni per la prevenzione e la repressione della corruzione e dell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illegalit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nella Pubblica Amministrazione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(d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ora in poi per brevit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à “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Legge Anti-Corruzione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oppure L. 190/2012).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Fonts w:ascii="Tahoma" w:hAnsi="Tahoma"/>
          <w:kern w:val="1"/>
          <w:sz w:val="18"/>
          <w:szCs w:val="18"/>
          <w:rtl w:val="0"/>
          <w:lang w:val="it-IT"/>
        </w:rPr>
        <w:t xml:space="preserve">Decreto legislativo 14 marzo 2013, n. 33 recante 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Riordino della disciplina riguardante gli obblighi di pubblicit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, trasparenza e diffusione di informazioni da parte delle pubbliche amministrazioni, approvato dal Governo il 15 febbraio 2013, in attuazione di commi 35 e 36 dell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art. 1 della l. n. 190 del 2012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(d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ora in poi, per brevit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 xml:space="preserve">, 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Decreto Trasparenza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oppure D.lgs. 33/2013)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Fonts w:ascii="Tahoma" w:hAnsi="Tahoma"/>
          <w:kern w:val="1"/>
          <w:sz w:val="18"/>
          <w:szCs w:val="18"/>
          <w:rtl w:val="0"/>
          <w:lang w:val="it-IT"/>
        </w:rPr>
        <w:t xml:space="preserve">Decreto legislativo 8 aprile 2013, n. 39 recante 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Disposizioni in materia di inconvertibilit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e incompatibilit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di incarichi presso le pubbliche amministrazioni e presso gli enti privati in controllo pubblico, a norma dell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articolo 1, comma 49 e 50, della legge 6 novembre 2012, n. 190 (d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ora in poi, per brevit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à “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Decreto inconvertibilit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e incompatibilit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à”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, oppure D.lgs. 39/2013)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Fonts w:ascii="Tahoma" w:hAnsi="Tahoma"/>
          <w:kern w:val="1"/>
          <w:sz w:val="18"/>
          <w:szCs w:val="18"/>
          <w:rtl w:val="0"/>
          <w:lang w:val="it-IT"/>
        </w:rPr>
        <w:t xml:space="preserve">Decreto legislativo 25 maggio 2016 n. 97 recante 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Revisione e semplificazione delle disposizioni in materia di prevenzione della corruzione, pubblicit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e trasparenza, correttivo della legge 6 novembre 2012, n. 190 e del decreto legislativo 14 marzo 2013, n. 33, ai sensi dell'articolo 7 della legge 7 agosto 2015, n. 124, in materia di riorganizzazione delle amministrazioni pubbliche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Fonts w:ascii="Tahoma" w:hAnsi="Tahoma"/>
          <w:kern w:val="1"/>
          <w:sz w:val="18"/>
          <w:szCs w:val="18"/>
          <w:rtl w:val="0"/>
          <w:lang w:val="it-IT"/>
        </w:rPr>
        <w:t>Legge 30 novembre 2017 n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°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 xml:space="preserve">179 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Disposizioni per la tutela degli autori di segnalazioni di reati o irregolarit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di cui siano venuti a conoscenza nell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ambito di un rapporto di lavoro pubblico o privato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12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Fonts w:ascii="Tahoma" w:hAnsi="Tahoma"/>
          <w:kern w:val="1"/>
          <w:sz w:val="18"/>
          <w:szCs w:val="18"/>
          <w:rtl w:val="0"/>
          <w:lang w:val="it-IT"/>
        </w:rPr>
        <w:t xml:space="preserve">DL 31 agosto 2013, n. 101 recante 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Disposizioni urgenti per il perseguimento di obiettivi di razionalizzazione delle pubbliche amministrazioni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 xml:space="preserve">, convertito dalla L. 30 ottobre 2013, n. 125, nelle parti relative agli ordini professionali (art. 2, co. 2 e 2 bis) come modificato dal c.d. DL Fiscale (L.19 dicembre 2019, n. 157, 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Conversione in legge, con modificazioni, del decreto-legge 26 ottobre 2019, n. 124, recante disposizioni urgenti in materia fiscale e per esigenze indifferibili</w:t>
      </w:r>
      <w:r>
        <w:rPr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Fonts w:ascii="Tahoma" w:hAnsi="Tahoma"/>
          <w:kern w:val="1"/>
          <w:sz w:val="18"/>
          <w:szCs w:val="18"/>
          <w:rtl w:val="0"/>
          <w:lang w:val="it-IT"/>
        </w:rPr>
        <w:t>).</w:t>
      </w:r>
    </w:p>
    <w:p>
      <w:pPr>
        <w:pStyle w:val="Normal.0"/>
        <w:widowControl w:val="0"/>
        <w:spacing w:after="120" w:line="240" w:lineRule="auto"/>
        <w:rPr>
          <w:rFonts w:ascii="Tahoma" w:cs="Tahoma" w:hAnsi="Tahoma" w:eastAsia="Tahoma"/>
          <w:b w:val="1"/>
          <w:bCs w:val="1"/>
          <w:kern w:val="1"/>
          <w:sz w:val="20"/>
          <w:szCs w:val="20"/>
        </w:rPr>
      </w:pPr>
      <w:r>
        <w:rPr>
          <w:rFonts w:ascii="Tahoma" w:hAnsi="Tahoma"/>
          <w:b w:val="1"/>
          <w:bCs w:val="1"/>
          <w:kern w:val="1"/>
          <w:sz w:val="20"/>
          <w:szCs w:val="20"/>
          <w:rtl w:val="0"/>
          <w:lang w:val="it-IT"/>
        </w:rPr>
        <w:t>Normativa istitutiva e regolatrice della professione di riferimento</w:t>
      </w:r>
    </w:p>
    <w:p>
      <w:pPr>
        <w:pStyle w:val="Normal.0"/>
        <w:widowControl w:val="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begin" w:fldLock="0"/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instrText xml:space="preserve"> HYPERLINK "https://www.normattiva.it/atto/caricaDettaglioAtto?atto.dataPubblicazioneGazzetta=1963-02-20&amp;atto.codiceRedazionale=063U0069&amp;atto.articolo.numero=0&amp;qId=dab047b4-dff4-4757-bf73-37dbd7154059&amp;tabID=0.9282131545621901&amp;title=lbl.dettaglioAtto%2522%2520%255Ct%2520%2522_blank"</w:instrText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separate" w:fldLock="0"/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LEGGE 3 febbraio 1963, n. 69</w:t>
      </w:r>
      <w:r>
        <w:rPr>
          <w:rFonts w:ascii="Tahoma" w:cs="Tahoma" w:hAnsi="Tahoma" w:eastAsia="Tahoma"/>
          <w:sz w:val="18"/>
          <w:szCs w:val="18"/>
        </w:rPr>
        <w:fldChar w:fldCharType="end" w:fldLock="0"/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 –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Ordinamento della professione di giornalista</w:t>
      </w:r>
    </w:p>
    <w:p>
      <w:pPr>
        <w:pStyle w:val="Normal.0"/>
        <w:widowControl w:val="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begin" w:fldLock="0"/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instrText xml:space="preserve"> HYPERLINK "https://www.normattiva.it/atto/caricaDettaglioAtto?atto.dataPubblicazioneGazzetta=1965-03-12&amp;atto.codiceRedazionale=065U0115&amp;atto.articolo.numero=0&amp;qId=a7b0c143-575c-473c-80a2-80d07d573d8c&amp;tabID=0.9282131545621901&amp;title=lbl.dettaglioAtto%2522%2520%255Ct%2520%2522_blank"</w:instrText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separate" w:fldLock="0"/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 xml:space="preserve">DECRETO DEL PRESIDENTE DELLA REPUBBLICA </w:t>
      </w:r>
      <w:r>
        <w:rPr>
          <w:rStyle w:val="Hyperlink.0"/>
          <w:rFonts w:ascii="Tahoma" w:hAnsi="Tahoma" w:hint="default"/>
          <w:b w:val="1"/>
          <w:bCs w:val="1"/>
          <w:kern w:val="1"/>
          <w:sz w:val="18"/>
          <w:szCs w:val="18"/>
          <w:u w:val="single"/>
          <w:rtl w:val="0"/>
          <w:lang w:val="it-IT"/>
        </w:rPr>
        <w:t> </w:t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4 febbraio 1965, n. 115</w:t>
      </w:r>
      <w:r>
        <w:rPr>
          <w:rFonts w:ascii="Tahoma" w:cs="Tahoma" w:hAnsi="Tahoma" w:eastAsia="Tahoma"/>
          <w:sz w:val="18"/>
          <w:szCs w:val="18"/>
        </w:rPr>
        <w:fldChar w:fldCharType="end" w:fldLock="0"/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 –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Regolamento per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esecuzione della legge 3 febbraio 1963, n. 69 sull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ordinamento della professione di giornalista</w:t>
      </w:r>
    </w:p>
    <w:p>
      <w:pPr>
        <w:pStyle w:val="Normal.0"/>
        <w:widowControl w:val="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begin" w:fldLock="0"/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instrText xml:space="preserve"> HYPERLINK "https://www.odg.it/decisione-cnog-del-345-luglio-2002/24266"</w:instrText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separate" w:fldLock="0"/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DECISIONE CNOG del 3,4,5 luglio 2002</w:t>
      </w:r>
      <w:r>
        <w:rPr>
          <w:rFonts w:ascii="Tahoma" w:cs="Tahoma" w:hAnsi="Tahoma" w:eastAsia="Tahoma"/>
          <w:sz w:val="18"/>
          <w:szCs w:val="18"/>
        </w:rPr>
        <w:fldChar w:fldCharType="end" w:fldLock="0"/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: Equiparazione tra residenza e domicilio professionale ai fini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iscrizione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albo professionale</w:t>
      </w:r>
    </w:p>
    <w:p>
      <w:pPr>
        <w:pStyle w:val="Normal.0"/>
        <w:widowControl w:val="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begin" w:fldLock="0"/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instrText xml:space="preserve"> HYPERLINK "https://www.odg.it/decisione-cnog-5-luglio-2002/24256"</w:instrText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separate" w:fldLock="0"/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DECISIONE</w:t>
      </w:r>
      <w:r>
        <w:rPr>
          <w:rStyle w:val="Hyperlink.0"/>
          <w:rFonts w:ascii="Tahoma" w:hAnsi="Tahoma" w:hint="default"/>
          <w:b w:val="1"/>
          <w:bCs w:val="1"/>
          <w:kern w:val="1"/>
          <w:sz w:val="18"/>
          <w:szCs w:val="18"/>
          <w:u w:val="single"/>
          <w:rtl w:val="0"/>
          <w:lang w:val="it-IT"/>
        </w:rPr>
        <w:t> </w:t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CNOG 5 luglio 2002</w:t>
      </w:r>
      <w:r>
        <w:rPr>
          <w:rFonts w:ascii="Tahoma" w:cs="Tahoma" w:hAnsi="Tahoma" w:eastAsia="Tahoma"/>
          <w:sz w:val="18"/>
          <w:szCs w:val="18"/>
        </w:rPr>
        <w:fldChar w:fldCharType="end" w:fldLock="0"/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: Criteri interpretativi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34 legge 69/1963 sull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iscrizione al Registro dei praticanti</w:t>
      </w:r>
    </w:p>
    <w:p>
      <w:pPr>
        <w:pStyle w:val="Normal.0"/>
        <w:widowControl w:val="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begin" w:fldLock="0"/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instrText xml:space="preserve"> HYPERLINK "https://www.odg.it/decisione-cnog-17-giugno-2009/24269"</w:instrText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separate" w:fldLock="0"/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DECISIONE CNOG 17 giugno 2009</w:t>
      </w:r>
      <w:r>
        <w:rPr>
          <w:rFonts w:ascii="Tahoma" w:cs="Tahoma" w:hAnsi="Tahoma" w:eastAsia="Tahoma"/>
          <w:sz w:val="18"/>
          <w:szCs w:val="18"/>
        </w:rPr>
        <w:fldChar w:fldCharType="end" w:fldLock="0"/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: Documento di indirizzo per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iscrizione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elenco dei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Pubblicisti</w:t>
      </w:r>
    </w:p>
    <w:p>
      <w:pPr>
        <w:pStyle w:val="Normal.0"/>
        <w:widowControl w:val="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begin" w:fldLock="0"/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instrText xml:space="preserve"> HYPERLINK "https://www.normattiva.it/atto/caricaDettaglioAtto?atto.dataPubblicazioneGazzetta=2011-11-14&amp;atto.codiceRedazionale=011G0234&amp;atto.articolo.numero=0&amp;qId=98d30306-4263-4db7-9740-2e673dc3a8e3&amp;tabID=0.9282131545621901&amp;title=lbl.dettaglioAtto%2522%2520%255Ct%2520%2522_blank"</w:instrText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separate" w:fldLock="0"/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LEGGE 12 novembre 2011, n. 183</w:t>
      </w:r>
      <w:r>
        <w:rPr>
          <w:rFonts w:ascii="Tahoma" w:cs="Tahoma" w:hAnsi="Tahoma" w:eastAsia="Tahoma"/>
          <w:sz w:val="18"/>
          <w:szCs w:val="18"/>
        </w:rPr>
        <w:fldChar w:fldCharType="end" w:fldLock="0"/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 –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Disposizioni per la formazione del bilancio annuale e pluriennale dello Stato (Legge di stabilit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2012)</w:t>
      </w:r>
    </w:p>
    <w:p>
      <w:pPr>
        <w:pStyle w:val="Normal.0"/>
        <w:widowControl w:val="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Estratto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– </w:t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begin" w:fldLock="0"/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instrText xml:space="preserve"> HYPERLINK "https://www.odg.it/decreto-legge-13-agosto-2011-n-138-convertito-in-legge-148-2011/24274"</w:instrText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separate" w:fldLock="0"/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DECRETO LEGGE 13 agosto 2011, n. 138</w:t>
      </w:r>
      <w:r>
        <w:rPr>
          <w:rStyle w:val="Nessuno"/>
          <w:rFonts w:ascii="Tahoma" w:hAnsi="Tahoma"/>
          <w:kern w:val="1"/>
          <w:sz w:val="18"/>
          <w:szCs w:val="18"/>
          <w:u w:val="single"/>
          <w:rtl w:val="0"/>
          <w:lang w:val="it-IT"/>
        </w:rPr>
        <w:t>, convertito in legge 148/2011</w:t>
      </w:r>
      <w:r>
        <w:rPr>
          <w:rFonts w:ascii="Tahoma" w:cs="Tahoma" w:hAnsi="Tahoma" w:eastAsia="Tahoma"/>
          <w:sz w:val="18"/>
          <w:szCs w:val="18"/>
        </w:rPr>
        <w:fldChar w:fldCharType="end" w:fldLock="0"/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: convertito, con modificazioni, dalla Legge n. 148/2011, con le ulteriori modificazioni apportate dalla Legge n. 183/2011: Ulteriori misure urgenti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per la stabilizzazione finanziaria e per lo sviluppo</w:t>
      </w:r>
    </w:p>
    <w:p>
      <w:pPr>
        <w:pStyle w:val="Normal.0"/>
        <w:widowControl w:val="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begin" w:fldLock="0"/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instrText xml:space="preserve"> HYPERLINK "https://www.normattiva.it/atto/caricaDettaglioAtto?atto.dataPubblicazioneGazzetta=2012-08-14&amp;atto.codiceRedazionale=012G0159&amp;atto.articolo.numero=0&amp;qId=aa070dc9-fd7e-44fb-b70e-ff04caa64661&amp;tabID=0.9282131545621901&amp;title=lbl.dettaglioAtto%2522%2520%255Ct%2520%2522_blank"</w:instrText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separate" w:fldLock="0"/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DECRETO DEL PRESIDENTE DELLA REPUBBLICA 7 agosto 2012, n. 137</w:t>
      </w:r>
      <w:r>
        <w:rPr>
          <w:rFonts w:ascii="Tahoma" w:cs="Tahoma" w:hAnsi="Tahoma" w:eastAsia="Tahoma"/>
          <w:sz w:val="18"/>
          <w:szCs w:val="18"/>
        </w:rPr>
        <w:fldChar w:fldCharType="end" w:fldLock="0"/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 –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Regolamento recante riforma degli ordinamenti professionali, a norma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articolo 3, comma 5, del decreto-legge 13 agosto 2011, n. 138, convertito, con modificazioni, dalla legge 14 settembre 2011, n. 148</w:t>
      </w:r>
    </w:p>
    <w:p>
      <w:pPr>
        <w:pStyle w:val="Normal.0"/>
        <w:widowControl w:val="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begin" w:fldLock="0"/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instrText xml:space="preserve"> HYPERLINK "https://www.odg.it/decisione-cnog-14-maggio-2014-aggiornata-alla-decisione-cnog-5-giugno-2018/29999"</w:instrText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separate" w:fldLock="0"/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DECISIONE CNOG 14 maggio 2014, aggiornata alla DECISIONE CNOG 5 giugno 2018</w:t>
      </w:r>
      <w:r>
        <w:rPr>
          <w:rFonts w:ascii="Tahoma" w:cs="Tahoma" w:hAnsi="Tahoma" w:eastAsia="Tahoma"/>
          <w:sz w:val="18"/>
          <w:szCs w:val="18"/>
        </w:rPr>
        <w:fldChar w:fldCharType="end" w:fldLock="0"/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: Documento di indirizzo per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iscrizione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elenco Pubblicisti</w:t>
      </w:r>
    </w:p>
    <w:p>
      <w:pPr>
        <w:pStyle w:val="Normal.0"/>
        <w:widowControl w:val="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begin" w:fldLock="0"/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instrText xml:space="preserve"> HYPERLINK "https://www.odg.it/decisione-cnog-8-luglio-2014/24284"</w:instrText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separate" w:fldLock="0"/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DECISIONE CNOG 8 luglio 2014</w:t>
      </w:r>
      <w:r>
        <w:rPr>
          <w:rFonts w:ascii="Tahoma" w:cs="Tahoma" w:hAnsi="Tahoma" w:eastAsia="Tahoma"/>
          <w:sz w:val="18"/>
          <w:szCs w:val="18"/>
        </w:rPr>
        <w:fldChar w:fldCharType="end" w:fldLock="0"/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: Documento di indirizzo in tema di revisione degli elenchi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albo dei giornalisti</w:t>
      </w:r>
    </w:p>
    <w:p>
      <w:pPr>
        <w:pStyle w:val="Normal.0"/>
        <w:widowControl w:val="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begin" w:fldLock="0"/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instrText xml:space="preserve"> HYPERLINK "https://www.odg.it/mozione-cnog-13-febbraio-2015/24287"</w:instrText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separate" w:fldLock="0"/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MOZIONE CNOG 13 febbraio 2015</w:t>
      </w:r>
      <w:r>
        <w:rPr>
          <w:rFonts w:ascii="Tahoma" w:cs="Tahoma" w:hAnsi="Tahoma" w:eastAsia="Tahoma"/>
          <w:sz w:val="18"/>
          <w:szCs w:val="18"/>
        </w:rPr>
        <w:fldChar w:fldCharType="end" w:fldLock="0"/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: Modifica al documento del 14 maggio 2014 di indirizzo per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iscrizione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elenco Pubblicisti</w:t>
      </w:r>
    </w:p>
    <w:p>
      <w:pPr>
        <w:pStyle w:val="Normal.0"/>
        <w:widowControl w:val="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begin" w:fldLock="0"/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instrText xml:space="preserve"> HYPERLINK "https://www.odg.it/regolamento-delle-funzioni-disciplinari-dellordine-dei-giornalisti"</w:instrText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separate" w:fldLock="0"/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BOLLETTINO UFFICIALE</w:t>
      </w:r>
      <w:r>
        <w:rPr>
          <w:rStyle w:val="Hyperlink.0"/>
          <w:rFonts w:ascii="Tahoma" w:hAnsi="Tahoma" w:hint="default"/>
          <w:b w:val="1"/>
          <w:bCs w:val="1"/>
          <w:kern w:val="1"/>
          <w:sz w:val="18"/>
          <w:szCs w:val="18"/>
          <w:u w:val="single"/>
          <w:rtl w:val="0"/>
          <w:lang w:val="it-IT"/>
        </w:rPr>
        <w:t xml:space="preserve">  </w:t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31 gennaio 2020</w:t>
      </w:r>
      <w:r>
        <w:rPr>
          <w:rFonts w:ascii="Tahoma" w:cs="Tahoma" w:hAnsi="Tahoma" w:eastAsia="Tahoma"/>
          <w:sz w:val="18"/>
          <w:szCs w:val="18"/>
        </w:rPr>
        <w:fldChar w:fldCharType="end" w:fldLock="0"/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: Regolamento delle funzioni disciplinari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dei giornalisti.</w:t>
      </w:r>
    </w:p>
    <w:p>
      <w:pPr>
        <w:pStyle w:val="Normal.0"/>
        <w:widowControl w:val="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begin" w:fldLock="0"/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instrText xml:space="preserve"> HYPERLINK "https://www.odg.it/documento-approvato-dal-consiglio-nazionale-nella-riunione-del-6-febbraio-2018/24299"</w:instrText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separate" w:fldLock="0"/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DECISIONE CNOG 6 febbraio 2018</w:t>
      </w:r>
      <w:r>
        <w:rPr>
          <w:rFonts w:ascii="Tahoma" w:cs="Tahoma" w:hAnsi="Tahoma" w:eastAsia="Tahoma"/>
          <w:sz w:val="18"/>
          <w:szCs w:val="18"/>
        </w:rPr>
        <w:fldChar w:fldCharType="end" w:fldLock="0"/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: Linee guida in materia di sanzioni disciplinari per il mancato assolvimento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obbligo formativo</w:t>
      </w:r>
    </w:p>
    <w:p>
      <w:pPr>
        <w:pStyle w:val="Normal.0"/>
        <w:widowControl w:val="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begin" w:fldLock="0"/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instrText xml:space="preserve"> HYPERLINK "https://www.odg.it/decreto-legge-28-ottobre-2020-n-137-convertito-in-legge-n-176-2020"</w:instrText>
      </w:r>
      <w:r>
        <w:rPr>
          <w:rStyle w:val="Hyperlink.0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  <w:fldChar w:fldCharType="separate" w:fldLock="0"/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DECRETO-LEGGE 28 ottobre 2020, n. 137</w:t>
      </w:r>
      <w:r>
        <w:rPr>
          <w:rFonts w:ascii="Tahoma" w:cs="Tahoma" w:hAnsi="Tahoma" w:eastAsia="Tahoma"/>
          <w:sz w:val="18"/>
          <w:szCs w:val="18"/>
        </w:rPr>
        <w:fldChar w:fldCharType="end" w:fldLock="0"/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 (convertito con modificazioni dalla Legge n. 176/2020), c.d. Decreto ristori. Ulteriori misure urgenti in materia di tutela della salute, sostegno ai lavoratori e alle imprese, giustizia e sicurezza, connesse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emergenza epidemiologica da Covid-19.</w:t>
      </w:r>
    </w:p>
    <w:p>
      <w:pPr>
        <w:pStyle w:val="Normal.0"/>
        <w:widowControl w:val="0"/>
        <w:spacing w:after="120" w:line="240" w:lineRule="auto"/>
        <w:ind w:left="48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"https://www.bv.ipzs.it/bv-pdf/003/MOD-BP-21-071-011_3782_1.pdf%2522%2520%255Ct%2520%2522_blank"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BOLLETTINO UFFICIALE 15 gennaio 2021</w:t>
      </w:r>
      <w:r>
        <w:rPr/>
        <w:fldChar w:fldCharType="end" w:fldLock="0"/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: Regolamento sulle procedure elettorali con modalit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mista telematica e in presenza per il rinnovo degli organi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dei giornalisti.</w:t>
      </w:r>
    </w:p>
    <w:p>
      <w:pPr>
        <w:pStyle w:val="Normal.0"/>
        <w:widowControl w:val="0"/>
        <w:spacing w:before="5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Come previsto dall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1, co. 2-bis, della l. 190/2012, nel PNA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Autorit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fornisce indicazioni alle</w:t>
      </w:r>
      <w:r>
        <w:rPr>
          <w:rStyle w:val="Nessuno"/>
          <w:rFonts w:ascii="Helvetica" w:hAnsi="Helvetica"/>
          <w:outline w:val="0"/>
          <w:color w:val="ff0000"/>
          <w:kern w:val="1"/>
          <w:sz w:val="18"/>
          <w:szCs w:val="1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pubbliche amministrazioni, ai fini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adozione dei Piani triennali di prevenzione della corruzione e della trasparenza (PTPCT), e ai soggetti di cui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2-bis, co. 2, del d.lgs. 33/2013, per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adozione delle misure integrative di quelle adottate ai sensi del d.lgs. 231/2001. </w:t>
      </w:r>
    </w:p>
    <w:p>
      <w:pPr>
        <w:pStyle w:val="Normal.0"/>
        <w:widowControl w:val="0"/>
        <w:spacing w:before="5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12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 partire dall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entrata in vigore della Legge 190/2012 recante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Disposizioni per la prevenzione e la repressione della corruzione 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illegalit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nella Pubblica Amministrazione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, il perimetro normativo e regolamentare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stato in continua evoluzione. Di seguito si citano i principali riferimenti normativi attuativi ed integrativi:</w:t>
      </w:r>
    </w:p>
    <w:p>
      <w:pPr>
        <w:pStyle w:val="Normal.0"/>
        <w:widowControl w:val="0"/>
        <w:numPr>
          <w:ilvl w:val="0"/>
          <w:numId w:val="6"/>
        </w:numPr>
        <w:bidi w:val="0"/>
        <w:spacing w:after="12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Delibera ANAC (gi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CIVIT) n. 72/2013 con cui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stato approvato il Piano Nazionale Anticorruzione (d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ora in poi per brevit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PNA) </w:t>
      </w:r>
    </w:p>
    <w:p>
      <w:pPr>
        <w:pStyle w:val="Normal.0"/>
        <w:widowControl w:val="0"/>
        <w:numPr>
          <w:ilvl w:val="0"/>
          <w:numId w:val="6"/>
        </w:numPr>
        <w:bidi w:val="0"/>
        <w:spacing w:after="12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Delibera ANAC n.145/2014 "Parere dell'Autorit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sull'applicazione della L. n.190/2012 e dei decreti delegati agli Ordini e Collegi professionali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</w:p>
    <w:p>
      <w:pPr>
        <w:pStyle w:val="Normal.0"/>
        <w:widowControl w:val="0"/>
        <w:numPr>
          <w:ilvl w:val="0"/>
          <w:numId w:val="6"/>
        </w:numPr>
        <w:bidi w:val="0"/>
        <w:spacing w:after="12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Determinazione ANAC n. 12/2015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Aggiornamento 2015 al PNA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(per brevit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Aggiornamento PNA 2015) </w:t>
      </w:r>
    </w:p>
    <w:p>
      <w:pPr>
        <w:pStyle w:val="Normal.0"/>
        <w:widowControl w:val="0"/>
        <w:numPr>
          <w:ilvl w:val="0"/>
          <w:numId w:val="6"/>
        </w:numPr>
        <w:bidi w:val="0"/>
        <w:spacing w:after="12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Delibera ANAC n. 831/2016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Determinazione di approvazione definitiva del Piano Nazionale Anticorruzione 2016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(per brevit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PNA 2016) </w:t>
      </w:r>
    </w:p>
    <w:p>
      <w:pPr>
        <w:pStyle w:val="Normal.0"/>
        <w:widowControl w:val="0"/>
        <w:numPr>
          <w:ilvl w:val="0"/>
          <w:numId w:val="6"/>
        </w:numPr>
        <w:bidi w:val="0"/>
        <w:spacing w:after="12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Delibera ANAC n. 1310/2016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Prime linee guida recanti indicazioni sull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attuazione degli obblighi di pubblicit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, trasparenza e diffusione di informazioni contenute nel d.lgs. 33/2013 come modificato dal d.lgs. 97/2016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</w:p>
    <w:p>
      <w:pPr>
        <w:pStyle w:val="Normal.0"/>
        <w:widowControl w:val="0"/>
        <w:numPr>
          <w:ilvl w:val="0"/>
          <w:numId w:val="6"/>
        </w:numPr>
        <w:bidi w:val="0"/>
        <w:spacing w:after="12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Delibera ANAC n. 1309/2016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Linee guida recanti indicazioni operative ai fini della definizione delle esclusioni e dei limiti all'accesso civico di cui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art. 5 co. 2 del d.lgs. 33/2013, Art. 5- bis, comma 6, del d.lgs. n. 33/2013 recante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«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Riordino della disciplina riguardante il diritto di accesso civico e gli obblighi di pubblicit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, trasparenza e diffusione di informazioni da parte delle pubbliche amministrazioni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» </w:t>
      </w:r>
    </w:p>
    <w:p>
      <w:pPr>
        <w:pStyle w:val="Normal.0"/>
        <w:widowControl w:val="0"/>
        <w:numPr>
          <w:ilvl w:val="0"/>
          <w:numId w:val="6"/>
        </w:numPr>
        <w:bidi w:val="0"/>
        <w:spacing w:after="12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Determinazione n. 1134 del 8/11/2017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Nuove linee guida per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attuazione della normativa in materia di prevenzione della corruzione e trasparenza da parte delle societ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 degli enti di diritto privato controllati e partecipati dalle pubbliche amministrazioni e degli enti pubblici economici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</w:p>
    <w:p>
      <w:pPr>
        <w:pStyle w:val="Normal.0"/>
        <w:widowControl w:val="0"/>
        <w:numPr>
          <w:ilvl w:val="0"/>
          <w:numId w:val="6"/>
        </w:numPr>
        <w:bidi w:val="0"/>
        <w:spacing w:after="12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Circolare n. 2/2017 del Ministro per la semplificazione e la Pubblica Amministrazione: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Attuazione delle norme sull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accesso civico generalizzato (c.d. FOIA)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</w:p>
    <w:p>
      <w:pPr>
        <w:pStyle w:val="Normal.0"/>
        <w:widowControl w:val="0"/>
        <w:numPr>
          <w:ilvl w:val="0"/>
          <w:numId w:val="6"/>
        </w:numPr>
        <w:bidi w:val="0"/>
        <w:spacing w:after="12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Circolare n. 1/2019 del Ministro della Pubblica Amministrazione: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Attuazione delle norme sull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accesso civico generalizzato (FOIA)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</w:p>
    <w:p>
      <w:pPr>
        <w:pStyle w:val="Normal.0"/>
        <w:widowControl w:val="0"/>
        <w:numPr>
          <w:ilvl w:val="0"/>
          <w:numId w:val="6"/>
        </w:numPr>
        <w:bidi w:val="0"/>
        <w:spacing w:after="12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Comunicato del Presidente ANAC del 28 giugno 2017, avente ad oggetto: chiarimenti in ordine alla disciplina applicabile agli Ordini professionali in materia di contratti pubblici.</w:t>
      </w:r>
    </w:p>
    <w:p>
      <w:pPr>
        <w:pStyle w:val="Normal.0"/>
        <w:widowControl w:val="0"/>
        <w:numPr>
          <w:ilvl w:val="0"/>
          <w:numId w:val="6"/>
        </w:numPr>
        <w:bidi w:val="0"/>
        <w:spacing w:after="12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Delibera ANAC n. 777 del 24/11/2021.</w:t>
      </w:r>
    </w:p>
    <w:p>
      <w:pPr>
        <w:pStyle w:val="Normal.0"/>
        <w:widowControl w:val="0"/>
        <w:numPr>
          <w:ilvl w:val="0"/>
          <w:numId w:val="6"/>
        </w:numPr>
        <w:bidi w:val="0"/>
        <w:spacing w:after="12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Piano Nazionale Anticorruzione.</w:t>
      </w:r>
    </w:p>
    <w:p>
      <w:pPr>
        <w:pStyle w:val="Normal.0"/>
        <w:widowControl w:val="0"/>
        <w:spacing w:before="5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 PNA costituisce atto di indirizzo per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applicazione della normativa in materia di prevenzione della corruzione e trasparenza attraverso i quali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Autorit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coordina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attuazione delle strategie ai fini della prevenzione e del contrasto alla corruzione 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illegalit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nella pubblica amministrazione (art.  1, co. 4, lett. a), l. 190/2012).</w:t>
      </w:r>
    </w:p>
    <w:p>
      <w:pPr>
        <w:pStyle w:val="Normal.0"/>
        <w:widowControl w:val="0"/>
        <w:spacing w:before="5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5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Se il PNA adottato da ANAC costituisce atto di indirizzo per i soggetti obbligati ai fini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adozione dei propri PTPCT, ogni amministrazione o ente definisce un PTPCT che deve essere predisposto ogni anno entro il 31 gennaio e nel quale viene individuato il grado di esposizione al rischio di corruzione nonch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é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contiene le misure volte a prevenire il medesimo rischio (art. 1, co. 5, l. 190/2012).</w:t>
      </w:r>
    </w:p>
    <w:p>
      <w:pPr>
        <w:pStyle w:val="Normal.0"/>
        <w:widowControl w:val="0"/>
        <w:spacing w:before="5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5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Appare pertanto opportuno confermare che:</w:t>
      </w:r>
    </w:p>
    <w:p>
      <w:pPr>
        <w:pStyle w:val="Normal.0"/>
        <w:widowControl w:val="0"/>
        <w:spacing w:before="5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0"/>
          <w:numId w:val="8"/>
        </w:numPr>
        <w:bidi w:val="0"/>
        <w:spacing w:before="5" w:after="0" w:line="240" w:lineRule="auto"/>
        <w:ind w:right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Nessuno"/>
          <w:rFonts w:ascii="Symbol" w:cs="Symbol" w:hAnsi="Symbol" w:eastAsia="Symbol"/>
          <w:kern w:val="1"/>
          <w:sz w:val="18"/>
          <w:szCs w:val="18"/>
        </w:rPr>
        <w:tab/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tutti i riferimenti legislativi e normativi indicati si intendono relativi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ultimo aggiornamento in vigore al momento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approvazione del PTPCI e dei suoi aggiornamenti, ancorch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é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derivati da modifiche intervenute a seguito di diversi non citati provvedimenti e per quanto applicabile agli Ordini Professionali;</w:t>
      </w:r>
    </w:p>
    <w:p>
      <w:pPr>
        <w:pStyle w:val="Normal.0"/>
        <w:widowControl w:val="0"/>
        <w:numPr>
          <w:ilvl w:val="0"/>
          <w:numId w:val="8"/>
        </w:numPr>
        <w:bidi w:val="0"/>
        <w:spacing w:before="5" w:after="0" w:line="240" w:lineRule="auto"/>
        <w:ind w:right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Nessuno"/>
          <w:rFonts w:ascii="Symbol" w:cs="Symbol" w:hAnsi="Symbol" w:eastAsia="Symbol"/>
          <w:kern w:val="1"/>
          <w:sz w:val="18"/>
          <w:szCs w:val="18"/>
        </w:rPr>
        <w:tab/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quanto non espressamente regolamentato dal Programma, si intende regolamentato dalla normativa di riferimento e per quanto applicabile agli Ordini Professionali;</w:t>
      </w:r>
    </w:p>
    <w:p>
      <w:pPr>
        <w:pStyle w:val="Normal.0"/>
        <w:widowControl w:val="0"/>
        <w:numPr>
          <w:ilvl w:val="0"/>
          <w:numId w:val="8"/>
        </w:numPr>
        <w:bidi w:val="0"/>
        <w:spacing w:before="5" w:after="0" w:line="240" w:lineRule="auto"/>
        <w:ind w:right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Nessuno"/>
          <w:rFonts w:ascii="Symbol" w:cs="Symbol" w:hAnsi="Symbol" w:eastAsia="Symbol"/>
          <w:kern w:val="1"/>
          <w:sz w:val="18"/>
          <w:szCs w:val="18"/>
        </w:rPr>
        <w:tab/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 PTPC 2025-2027 si compone del presente documento e degli allegati che ne fanno parte sostanziale e integrante, di modo che tutti i documenti che lo compongono, devono essere letti ed interpretati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uno per mezzo degli altri.</w:t>
      </w:r>
    </w:p>
    <w:p>
      <w:pPr>
        <w:pStyle w:val="Normal.0"/>
        <w:widowControl w:val="0"/>
        <w:spacing w:before="1" w:after="0" w:line="300" w:lineRule="auto"/>
        <w:ind w:left="120" w:right="21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1" w:after="0" w:line="300" w:lineRule="auto"/>
        <w:ind w:left="120" w:right="21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tabs>
          <w:tab w:val="left" w:pos="1098"/>
        </w:tabs>
        <w:spacing w:after="0" w:line="240" w:lineRule="auto"/>
        <w:ind w:left="360" w:firstLine="0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17365d"/>
          <w:spacing w:val="-1"/>
          <w:kern w:val="1"/>
          <w:sz w:val="20"/>
          <w:szCs w:val="20"/>
          <w:u w:color="17365d"/>
          <w14:textFill>
            <w14:solidFill>
              <w14:srgbClr w14:val="17365D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333436"/>
          <w:spacing w:val="-1"/>
          <w:kern w:val="1"/>
          <w:sz w:val="20"/>
          <w:szCs w:val="20"/>
          <w:u w:color="333436"/>
          <w:rtl w:val="0"/>
          <w:lang w:val="it-IT"/>
          <w14:textFill>
            <w14:solidFill>
              <w14:srgbClr w14:val="333436"/>
            </w14:solidFill>
          </w14:textFill>
        </w:rPr>
        <w:t>3.</w:t>
        <w:tab/>
      </w:r>
      <w:r>
        <w:rPr>
          <w:rStyle w:val="Nessuno"/>
          <w:rFonts w:ascii="Tahoma" w:hAnsi="Tahoma"/>
          <w:b w:val="1"/>
          <w:bCs w:val="1"/>
          <w:outline w:val="0"/>
          <w:color w:val="17365d"/>
          <w:spacing w:val="-1"/>
          <w:kern w:val="1"/>
          <w:sz w:val="20"/>
          <w:szCs w:val="20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>IL CONTESTO DI RIFERIMENTO</w:t>
      </w:r>
    </w:p>
    <w:p>
      <w:pPr>
        <w:pStyle w:val="Normal.0"/>
        <w:widowControl w:val="0"/>
        <w:tabs>
          <w:tab w:val="left" w:pos="1528"/>
        </w:tabs>
        <w:spacing w:before="165" w:after="0" w:line="240" w:lineRule="auto"/>
        <w:ind w:left="889" w:firstLine="0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200" w:line="276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approvazione della Legge n.190/2012, sono state previste misure repressive per la lotta alla corruzione e strumenti preventivi che coinvolgono le singole amministrazioni quali gli Obblighi in materia di trasparenza (D.lgs. n. 33/2013) e di Contrasto alla corruzione.</w:t>
      </w:r>
    </w:p>
    <w:p>
      <w:pPr>
        <w:pStyle w:val="Normal.0"/>
        <w:widowControl w:val="0"/>
        <w:spacing w:after="200" w:line="276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 P.T.P.C. rappresenta lo strumento programmatico mediante il quale le amministrazioni definiscono la propria strategia di prevenzione della corruzione. In particolare, ai sensi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articolo 1, comma 5, della legge n. 190/2012, il Piano fornisce una valutazione del diverso livello di esposizione degli Uffici al rischio di corruzione e indica gli interventi organizzativi volti a prevenirlo.</w:t>
      </w:r>
    </w:p>
    <w:p>
      <w:pPr>
        <w:pStyle w:val="Normal.0"/>
        <w:widowControl w:val="0"/>
        <w:tabs>
          <w:tab w:val="left" w:pos="1528"/>
        </w:tabs>
        <w:spacing w:before="165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Attualmente il set degli obblighi per gli Ordini territoriali, anche alla luce della Delibera ANAC n. 777 del 24/11/2021, risulta il seguente:</w:t>
      </w:r>
    </w:p>
    <w:p>
      <w:pPr>
        <w:pStyle w:val="Normal.0"/>
        <w:widowControl w:val="0"/>
        <w:numPr>
          <w:ilvl w:val="0"/>
          <w:numId w:val="10"/>
        </w:numPr>
        <w:bidi w:val="0"/>
        <w:spacing w:before="165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Nominare un unico Responsabile sia della prevenzione della corruzione che della Trasparenza RPCT.</w:t>
      </w:r>
    </w:p>
    <w:p>
      <w:pPr>
        <w:pStyle w:val="Normal.0"/>
        <w:widowControl w:val="0"/>
        <w:numPr>
          <w:ilvl w:val="0"/>
          <w:numId w:val="11"/>
        </w:numPr>
        <w:bidi w:val="0"/>
        <w:spacing w:before="165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Conformarsi agli obblighi di pubblicit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di cui al D.lgs. 33/2013 e strutturare sul proprio sito istituzionale la sezione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Amministrazione Trasparente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conformit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alla Struttura allegata alle Linee Guida ANAC 1310/2016.</w:t>
      </w:r>
    </w:p>
    <w:p>
      <w:pPr>
        <w:pStyle w:val="Normal.0"/>
        <w:widowControl w:val="0"/>
        <w:numPr>
          <w:ilvl w:val="0"/>
          <w:numId w:val="11"/>
        </w:numPr>
        <w:bidi w:val="0"/>
        <w:spacing w:before="165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Predisporre ed adottare il PTPC (Piano Triennale di prevenzione della Corruzione) inclusivo della Sezione Trasparenza in conformit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 PNA di ANAC.</w:t>
      </w:r>
    </w:p>
    <w:p>
      <w:pPr>
        <w:pStyle w:val="Normal.0"/>
        <w:widowControl w:val="0"/>
        <w:numPr>
          <w:ilvl w:val="0"/>
          <w:numId w:val="11"/>
        </w:numPr>
        <w:bidi w:val="0"/>
        <w:spacing w:before="165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Adottare il Codice di Comportamento ex DPR 62/2013 e il Codice di Comportamento specifico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Ente.</w:t>
      </w:r>
    </w:p>
    <w:p>
      <w:pPr>
        <w:pStyle w:val="Normal.0"/>
        <w:widowControl w:val="0"/>
        <w:numPr>
          <w:ilvl w:val="0"/>
          <w:numId w:val="11"/>
        </w:numPr>
        <w:bidi w:val="0"/>
        <w:spacing w:before="165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Attenersi ai divieti di inconvertibilit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 incompatibilit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degli incarichi di cui al D.lgs. 39/2013.</w:t>
      </w:r>
    </w:p>
    <w:p>
      <w:pPr>
        <w:pStyle w:val="Normal.0"/>
        <w:widowControl w:val="0"/>
        <w:numPr>
          <w:ilvl w:val="0"/>
          <w:numId w:val="11"/>
        </w:numPr>
        <w:bidi w:val="0"/>
        <w:spacing w:before="165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Predisporre modalit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per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esercizio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Accesso civico e accesso generalizzato.</w:t>
      </w:r>
    </w:p>
    <w:p>
      <w:pPr>
        <w:pStyle w:val="Normal.0"/>
        <w:widowControl w:val="0"/>
        <w:tabs>
          <w:tab w:val="left" w:pos="1528"/>
        </w:tabs>
        <w:spacing w:before="165"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200" w:line="276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inoltre responsabilit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 Consiglio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predisporre gli Obiettivi di programmazione strategica da cui deve risultare una pianificazione in materia di trasparenza/anticorruzione su cui si fonda il PTPC.</w:t>
      </w:r>
    </w:p>
    <w:p>
      <w:pPr>
        <w:pStyle w:val="Normal.0"/>
        <w:widowControl w:val="0"/>
        <w:spacing w:after="200" w:line="276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200" w:line="276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Quest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ultimo adempimento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stato portato a termine con la predisposizione del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DOCUMENTO DI PROGRAMMAZIONE STRATEGICO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‐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GESTIONALE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ENTE E OBIETTIVI STRATEGICI IN MATERIA DI PREVENZIONE DELLA CORRUZIONE E TRASPARENZA 2025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, base sulla quale si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sviluppato il Piano.</w:t>
      </w:r>
    </w:p>
    <w:p>
      <w:pPr>
        <w:pStyle w:val="Normal.0"/>
        <w:widowControl w:val="0"/>
        <w:spacing w:after="200" w:line="276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tabs>
          <w:tab w:val="left" w:pos="8843"/>
          <w:tab w:val="left" w:pos="8843"/>
        </w:tabs>
        <w:spacing w:before="56" w:after="0" w:line="240" w:lineRule="auto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Analisi</w:t>
      </w:r>
      <w:r>
        <w:rPr>
          <w:rStyle w:val="Nessuno"/>
          <w:rFonts w:ascii="Tahoma" w:hAnsi="Tahoma"/>
          <w:b w:val="1"/>
          <w:bCs w:val="1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del</w:t>
      </w:r>
      <w:r>
        <w:rPr>
          <w:rStyle w:val="Nessuno"/>
          <w:rFonts w:ascii="Tahoma" w:hAnsi="Tahoma"/>
          <w:b w:val="1"/>
          <w:bCs w:val="1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Contesto</w:t>
      </w:r>
      <w:r>
        <w:rPr>
          <w:rStyle w:val="Nessuno"/>
          <w:rFonts w:ascii="Tahoma" w:hAnsi="Tahoma"/>
          <w:b w:val="1"/>
          <w:bCs w:val="1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esterno</w:t>
      </w:r>
    </w:p>
    <w:p>
      <w:pPr>
        <w:pStyle w:val="Normal.0"/>
        <w:widowControl w:val="0"/>
        <w:tabs>
          <w:tab w:val="left" w:pos="7072"/>
        </w:tabs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è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ente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pubblico non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economico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istituito ai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sensi dalla Legge 69/1963</w:t>
      </w:r>
      <w:r>
        <w:rPr>
          <w:rStyle w:val="Nessuno"/>
          <w:rFonts w:ascii="Tahoma" w:hAnsi="Tahoma"/>
          <w:kern w:val="1"/>
          <w:sz w:val="18"/>
          <w:szCs w:val="18"/>
          <w:u w:val="single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regolato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da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normative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succedutesi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nel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tempo.</w:t>
      </w:r>
    </w:p>
    <w:p>
      <w:pPr>
        <w:pStyle w:val="Normal.0"/>
        <w:widowControl w:val="0"/>
        <w:spacing w:before="1" w:after="0" w:line="293" w:lineRule="exact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È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ente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</w:t>
      </w:r>
      <w:r>
        <w:rPr>
          <w:rStyle w:val="Nessuno"/>
          <w:rFonts w:ascii="Tahoma" w:hAnsi="Tahoma"/>
          <w:spacing w:val="-5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diritto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pubblico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la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finalit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tutelare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gli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interessi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pubblici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connessi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esercizio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professionale</w:t>
      </w:r>
      <w:r>
        <w:rPr>
          <w:rStyle w:val="Nessuno"/>
          <w:rFonts w:ascii="Tahoma" w:hAnsi="Tahoma"/>
          <w:spacing w:val="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ed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ha</w:t>
      </w:r>
      <w:r>
        <w:rPr>
          <w:rStyle w:val="Nessuno"/>
          <w:rFonts w:ascii="Tahoma" w:hAnsi="Tahoma"/>
          <w:spacing w:val="-5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le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seguenti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prevalenti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caratteristiche</w:t>
      </w:r>
    </w:p>
    <w:p>
      <w:pPr>
        <w:pStyle w:val="Normal.0"/>
        <w:widowControl w:val="0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ahoma" w:hAnsi="Tahoma" w:hint="default"/>
          <w:sz w:val="18"/>
          <w:szCs w:val="18"/>
          <w:rtl w:val="0"/>
          <w:lang w:val="it-IT"/>
        </w:rPr>
      </w:pP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è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dotato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autonomia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patrimoniale,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finanziaria,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regolamentare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 disciplinare;</w:t>
      </w:r>
    </w:p>
    <w:p>
      <w:pPr>
        <w:pStyle w:val="Normal.0"/>
        <w:widowControl w:val="0"/>
        <w:numPr>
          <w:ilvl w:val="0"/>
          <w:numId w:val="13"/>
        </w:numPr>
        <w:bidi w:val="0"/>
        <w:spacing w:before="41" w:after="0" w:line="240" w:lineRule="auto"/>
        <w:ind w:right="0"/>
        <w:jc w:val="both"/>
        <w:rPr>
          <w:rFonts w:ascii="Tahoma" w:hAnsi="Tahoma" w:hint="default"/>
          <w:sz w:val="18"/>
          <w:szCs w:val="18"/>
          <w:rtl w:val="0"/>
          <w:lang w:val="it-IT"/>
        </w:rPr>
      </w:pP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è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sottoposto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alla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vigilanza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 CN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</w:t>
      </w:r>
      <w:r>
        <w:rPr>
          <w:rStyle w:val="Nessuno"/>
          <w:rFonts w:ascii="Tahoma" w:hAnsi="Tahoma"/>
          <w:spacing w:val="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Ministero;</w:t>
      </w:r>
    </w:p>
    <w:p>
      <w:pPr>
        <w:pStyle w:val="Normal.0"/>
        <w:widowControl w:val="0"/>
        <w:numPr>
          <w:ilvl w:val="0"/>
          <w:numId w:val="13"/>
        </w:numPr>
        <w:bidi w:val="0"/>
        <w:spacing w:before="38" w:after="0" w:line="240" w:lineRule="auto"/>
        <w:ind w:right="0"/>
        <w:jc w:val="both"/>
        <w:rPr>
          <w:rFonts w:ascii="Tahoma" w:hAnsi="Tahoma" w:hint="default"/>
          <w:sz w:val="18"/>
          <w:szCs w:val="18"/>
          <w:rtl w:val="0"/>
          <w:lang w:val="it-IT"/>
        </w:rPr>
      </w:pP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è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finanziato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esclusivamente con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contributi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degli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iscritti,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senza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oneri</w:t>
      </w:r>
      <w:r>
        <w:rPr>
          <w:rStyle w:val="Nessuno"/>
          <w:rFonts w:ascii="Tahoma" w:hAnsi="Tahoma"/>
          <w:spacing w:val="-5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per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la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finanza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pubblica;</w:t>
      </w:r>
    </w:p>
    <w:p>
      <w:pPr>
        <w:pStyle w:val="Normal.0"/>
        <w:widowControl w:val="0"/>
        <w:numPr>
          <w:ilvl w:val="0"/>
          <w:numId w:val="13"/>
        </w:numPr>
        <w:bidi w:val="0"/>
        <w:spacing w:before="41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riguardo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ai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propri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dipendenti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si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adegua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ai</w:t>
      </w:r>
      <w:r>
        <w:rPr>
          <w:rStyle w:val="Nessuno"/>
          <w:rFonts w:ascii="Tahoma" w:hAnsi="Tahoma"/>
          <w:spacing w:val="-5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principi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decreto legislativo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30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marzo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2001,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n.</w:t>
      </w:r>
      <w:r>
        <w:rPr>
          <w:rStyle w:val="Nessuno"/>
          <w:rFonts w:ascii="Tahoma" w:hAnsi="Tahoma"/>
          <w:spacing w:val="-5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165,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ad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eccezione dell'articolo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4,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decreto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legislativo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27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ottobre 2009 n. 150, ad eccezione dell'articolo 14 nonch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é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delle disposizioni di cui al titolo III, e ai soli princ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ì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pi generali di razionalizzazione e contenimento della spesa pubblica ad essi relativi, in quanto non gravanti sulla finanza pubblica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.</w:t>
      </w:r>
    </w:p>
    <w:p>
      <w:pPr>
        <w:pStyle w:val="Normal.0"/>
        <w:widowControl w:val="0"/>
        <w:tabs>
          <w:tab w:val="left" w:pos="8458"/>
          <w:tab w:val="left" w:pos="8843"/>
        </w:tabs>
        <w:spacing w:before="87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atto di predisposizione del presente PTPTC gli iscritti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Albo risultano numero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2.287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; tale dato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coerente rispetto al 2023.</w:t>
      </w:r>
    </w:p>
    <w:p>
      <w:pPr>
        <w:pStyle w:val="Normal.0"/>
        <w:widowControl w:val="0"/>
        <w:spacing w:before="5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tabs>
          <w:tab w:val="left" w:pos="4867"/>
          <w:tab w:val="left" w:pos="6002"/>
          <w:tab w:val="left" w:pos="8843"/>
        </w:tabs>
        <w:spacing w:before="57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estensione territoriale coincide con la Regione Friuli Venezia Giulia;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economia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prevalentemente fondata su industria e agricoltura.</w:t>
      </w:r>
    </w:p>
    <w:p>
      <w:pPr>
        <w:pStyle w:val="Normal.0"/>
        <w:widowControl w:val="0"/>
        <w:spacing w:before="57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Il territorio di riferimento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interessato da fenomeni di criminalit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stimati secondo gli indici di criminalit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annualmente predisposti e pubblicati dal Sole 24 Ore.</w:t>
      </w:r>
    </w:p>
    <w:p>
      <w:pPr>
        <w:pStyle w:val="Normal.0"/>
        <w:widowControl w:val="0"/>
        <w:spacing w:before="10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operativit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spiega i suoi effetti nella Regione di riferimento. I principali soggetti portatori di interesse che si relazionano con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sono, a titolo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esemplificativo</w:t>
      </w:r>
      <w:r>
        <w:rPr>
          <w:rStyle w:val="Nessuno"/>
          <w:rFonts w:ascii="Tahoma" w:hAnsi="Tahoma"/>
          <w:spacing w:val="-5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ma</w:t>
      </w:r>
      <w:r>
        <w:rPr>
          <w:rStyle w:val="Nessuno"/>
          <w:rFonts w:ascii="Tahoma" w:hAnsi="Tahoma"/>
          <w:spacing w:val="-5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non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esaustivo:</w:t>
      </w:r>
    </w:p>
    <w:p>
      <w:pPr>
        <w:pStyle w:val="Normal.0"/>
        <w:widowControl w:val="0"/>
        <w:numPr>
          <w:ilvl w:val="0"/>
          <w:numId w:val="15"/>
        </w:numPr>
        <w:bidi w:val="0"/>
        <w:spacing w:after="0" w:line="240" w:lineRule="auto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Iscritti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albo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della</w:t>
      </w:r>
      <w:r>
        <w:rPr>
          <w:rStyle w:val="Nessuno"/>
          <w:rFonts w:ascii="Tahoma" w:hAnsi="Tahoma"/>
          <w:spacing w:val="-6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Regione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riferimento</w:t>
      </w:r>
    </w:p>
    <w:p>
      <w:pPr>
        <w:pStyle w:val="Normal.0"/>
        <w:widowControl w:val="0"/>
        <w:numPr>
          <w:ilvl w:val="0"/>
          <w:numId w:val="15"/>
        </w:numPr>
        <w:bidi w:val="0"/>
        <w:spacing w:after="0" w:line="240" w:lineRule="auto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Iscritti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albo</w:t>
      </w:r>
      <w:r>
        <w:rPr>
          <w:rStyle w:val="Nessuno"/>
          <w:rFonts w:ascii="Tahoma" w:hAnsi="Tahoma"/>
          <w:spacing w:val="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della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stessa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professione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ma</w:t>
      </w:r>
      <w:r>
        <w:rPr>
          <w:rStyle w:val="Nessuno"/>
          <w:rFonts w:ascii="Tahoma" w:hAnsi="Tahoma"/>
          <w:spacing w:val="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</w:t>
      </w:r>
      <w:r>
        <w:rPr>
          <w:rStyle w:val="Nessuno"/>
          <w:rFonts w:ascii="Tahoma" w:hAnsi="Tahoma"/>
          <w:spacing w:val="-5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altre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Regioni</w:t>
      </w:r>
    </w:p>
    <w:p>
      <w:pPr>
        <w:pStyle w:val="Normal.0"/>
        <w:widowControl w:val="0"/>
        <w:numPr>
          <w:ilvl w:val="0"/>
          <w:numId w:val="15"/>
        </w:numPr>
        <w:bidi w:val="0"/>
        <w:spacing w:before="1" w:after="0" w:line="240" w:lineRule="auto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Ministero della Giustizia quale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organo di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vigilanza</w:t>
      </w:r>
    </w:p>
    <w:p>
      <w:pPr>
        <w:pStyle w:val="Normal.0"/>
        <w:widowControl w:val="0"/>
        <w:numPr>
          <w:ilvl w:val="0"/>
          <w:numId w:val="15"/>
        </w:numPr>
        <w:bidi w:val="0"/>
        <w:spacing w:after="0" w:line="240" w:lineRule="auto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PPAA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particolare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enti locali</w:t>
      </w:r>
    </w:p>
    <w:p>
      <w:pPr>
        <w:pStyle w:val="Normal.0"/>
        <w:widowControl w:val="0"/>
        <w:numPr>
          <w:ilvl w:val="0"/>
          <w:numId w:val="15"/>
        </w:numPr>
        <w:bidi w:val="0"/>
        <w:spacing w:after="0" w:line="240" w:lineRule="auto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Universit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ed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enti</w:t>
      </w:r>
      <w:r>
        <w:rPr>
          <w:rStyle w:val="Nessuno"/>
          <w:rFonts w:ascii="Tahoma" w:hAnsi="Tahoma"/>
          <w:spacing w:val="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istruzione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</w:t>
      </w:r>
      <w:r>
        <w:rPr>
          <w:rStyle w:val="Nessuno"/>
          <w:rFonts w:ascii="Tahoma" w:hAnsi="Tahoma"/>
          <w:spacing w:val="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ricerca</w:t>
      </w:r>
    </w:p>
    <w:p>
      <w:pPr>
        <w:pStyle w:val="Normal.0"/>
        <w:widowControl w:val="0"/>
        <w:numPr>
          <w:ilvl w:val="0"/>
          <w:numId w:val="15"/>
        </w:numPr>
        <w:bidi w:val="0"/>
        <w:spacing w:after="0" w:line="240" w:lineRule="auto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Autorit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Giudiziarie</w:t>
      </w:r>
    </w:p>
    <w:p>
      <w:pPr>
        <w:pStyle w:val="Normal.0"/>
        <w:widowControl w:val="0"/>
        <w:numPr>
          <w:ilvl w:val="0"/>
          <w:numId w:val="15"/>
        </w:numPr>
        <w:bidi w:val="0"/>
        <w:spacing w:before="1" w:after="0" w:line="240" w:lineRule="auto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Altri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Ordini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Collegi</w:t>
      </w:r>
      <w:r>
        <w:rPr>
          <w:rStyle w:val="Nessuno"/>
          <w:rFonts w:ascii="Tahoma" w:hAnsi="Tahoma"/>
          <w:spacing w:val="-5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professionali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della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provincia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altre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province</w:t>
      </w:r>
    </w:p>
    <w:p>
      <w:pPr>
        <w:pStyle w:val="Normal.0"/>
        <w:widowControl w:val="0"/>
        <w:numPr>
          <w:ilvl w:val="0"/>
          <w:numId w:val="15"/>
        </w:numPr>
        <w:bidi w:val="0"/>
        <w:spacing w:after="0" w:line="267" w:lineRule="exact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Organismi,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coordinamenti,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federazioni</w:t>
      </w:r>
    </w:p>
    <w:p>
      <w:pPr>
        <w:pStyle w:val="Normal.0"/>
        <w:widowControl w:val="0"/>
        <w:numPr>
          <w:ilvl w:val="0"/>
          <w:numId w:val="15"/>
        </w:numPr>
        <w:bidi w:val="0"/>
        <w:spacing w:after="0" w:line="267" w:lineRule="exact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Provider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formazione autorizzati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non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autorizzati</w:t>
      </w:r>
    </w:p>
    <w:p>
      <w:pPr>
        <w:pStyle w:val="Normal.0"/>
        <w:widowControl w:val="0"/>
        <w:numPr>
          <w:ilvl w:val="0"/>
          <w:numId w:val="15"/>
        </w:numPr>
        <w:bidi w:val="0"/>
        <w:spacing w:after="0" w:line="267" w:lineRule="exact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Consiglio</w:t>
      </w:r>
      <w:r>
        <w:rPr>
          <w:rStyle w:val="Nessuno"/>
          <w:rFonts w:ascii="Tahoma" w:hAnsi="Tahoma"/>
          <w:spacing w:val="-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Nazionale</w:t>
      </w:r>
    </w:p>
    <w:p>
      <w:pPr>
        <w:pStyle w:val="Normal.0"/>
        <w:widowControl w:val="0"/>
        <w:numPr>
          <w:ilvl w:val="0"/>
          <w:numId w:val="15"/>
        </w:numPr>
        <w:bidi w:val="0"/>
        <w:spacing w:after="0" w:line="267" w:lineRule="exact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Cassa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previdenza</w:t>
      </w:r>
    </w:p>
    <w:p>
      <w:pPr>
        <w:pStyle w:val="Normal.0"/>
        <w:widowControl w:val="0"/>
        <w:spacing w:after="0" w:line="267" w:lineRule="exact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tabs>
          <w:tab w:val="left" w:pos="8843"/>
          <w:tab w:val="left" w:pos="8843"/>
        </w:tabs>
        <w:spacing w:before="56" w:after="0" w:line="240" w:lineRule="auto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Analisi del Contesto interno</w:t>
      </w:r>
    </w:p>
    <w:p>
      <w:pPr>
        <w:pStyle w:val="Normal.0"/>
        <w:widowControl w:val="0"/>
        <w:spacing w:after="0" w:line="267" w:lineRule="exact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67" w:lineRule="exact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analisi del contesto esterno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stata svolta dal RPCT attingendo fonti interne (informazioni ricevute direttamente dal Consiglio Direttivo) e da fonti esterne (Il Sole24Ore).</w:t>
      </w:r>
    </w:p>
    <w:p>
      <w:pPr>
        <w:pStyle w:val="Normal.0"/>
        <w:widowControl w:val="0"/>
        <w:spacing w:after="0" w:line="267" w:lineRule="exact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67" w:lineRule="exact"/>
        <w:rPr>
          <w:rStyle w:val="Nessuno"/>
          <w:rFonts w:ascii="Tahoma" w:cs="Tahoma" w:hAnsi="Tahoma" w:eastAsia="Tahoma"/>
          <w:kern w:val="1"/>
          <w:sz w:val="18"/>
          <w:szCs w:val="18"/>
          <w:u w:val="single"/>
        </w:rPr>
      </w:pPr>
      <w:r>
        <w:rPr>
          <w:rStyle w:val="Nessuno"/>
          <w:rFonts w:ascii="Tahoma" w:hAnsi="Tahoma"/>
          <w:kern w:val="1"/>
          <w:sz w:val="18"/>
          <w:szCs w:val="18"/>
          <w:u w:val="single"/>
          <w:rtl w:val="0"/>
          <w:lang w:val="it-IT"/>
        </w:rPr>
        <w:t>Caratteristiche e specificit</w:t>
      </w:r>
      <w:r>
        <w:rPr>
          <w:rStyle w:val="Nessuno"/>
          <w:rFonts w:ascii="Tahoma" w:hAnsi="Tahoma" w:hint="default"/>
          <w:kern w:val="1"/>
          <w:sz w:val="18"/>
          <w:szCs w:val="18"/>
          <w:u w:val="single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u w:val="single"/>
          <w:rtl w:val="0"/>
          <w:lang w:val="it-IT"/>
        </w:rPr>
        <w:t>dell</w:t>
      </w:r>
      <w:r>
        <w:rPr>
          <w:rStyle w:val="Nessuno"/>
          <w:rFonts w:ascii="Tahoma" w:hAnsi="Tahoma" w:hint="default"/>
          <w:kern w:val="1"/>
          <w:sz w:val="18"/>
          <w:szCs w:val="18"/>
          <w:u w:val="single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u w:val="single"/>
          <w:rtl w:val="0"/>
          <w:lang w:val="it-IT"/>
        </w:rPr>
        <w:t>ente</w:t>
      </w:r>
    </w:p>
    <w:p>
      <w:pPr>
        <w:pStyle w:val="Normal.0"/>
        <w:widowControl w:val="0"/>
        <w:spacing w:after="0" w:line="267" w:lineRule="exact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 contesto interno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professionale risente della specialit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questa tipologia di enti che, pertanto, sono qualificanti enti pubblici a matrice associativa. Le caratteristiche sono di seguito sinteticamente indicate:</w:t>
      </w:r>
    </w:p>
    <w:p>
      <w:pPr>
        <w:pStyle w:val="Normal.0"/>
        <w:widowControl w:val="0"/>
        <w:spacing w:after="0" w:line="267" w:lineRule="exact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0"/>
          <w:numId w:val="17"/>
        </w:numPr>
        <w:bidi w:val="0"/>
        <w:spacing w:after="0" w:line="267" w:lineRule="exact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Dimensione territoriale (regionale)</w:t>
      </w:r>
    </w:p>
    <w:p>
      <w:pPr>
        <w:pStyle w:val="Normal.0"/>
        <w:widowControl w:val="0"/>
        <w:numPr>
          <w:ilvl w:val="0"/>
          <w:numId w:val="17"/>
        </w:numPr>
        <w:bidi w:val="0"/>
        <w:spacing w:after="0" w:line="267" w:lineRule="exact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Autofinanziamento (potere impositivo mediante quota)</w:t>
      </w:r>
    </w:p>
    <w:p>
      <w:pPr>
        <w:pStyle w:val="Normal.0"/>
        <w:widowControl w:val="0"/>
        <w:numPr>
          <w:ilvl w:val="0"/>
          <w:numId w:val="17"/>
        </w:numPr>
        <w:bidi w:val="0"/>
        <w:spacing w:after="0" w:line="267" w:lineRule="exact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Assenza di controllo contabile Corte dei Conti</w:t>
      </w:r>
    </w:p>
    <w:p>
      <w:pPr>
        <w:pStyle w:val="Normal.0"/>
        <w:widowControl w:val="0"/>
        <w:numPr>
          <w:ilvl w:val="0"/>
          <w:numId w:val="17"/>
        </w:numPr>
        <w:bidi w:val="0"/>
        <w:spacing w:after="0" w:line="267" w:lineRule="exact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Controllo di bilancio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Assemblea degli iscritti</w:t>
      </w:r>
    </w:p>
    <w:p>
      <w:pPr>
        <w:pStyle w:val="Normal.0"/>
        <w:widowControl w:val="0"/>
        <w:numPr>
          <w:ilvl w:val="0"/>
          <w:numId w:val="17"/>
        </w:numPr>
        <w:bidi w:val="0"/>
        <w:spacing w:after="0" w:line="267" w:lineRule="exact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Specificit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derivanti dal DL. 101/2010 e da D.Lgs. 33/2013</w:t>
      </w:r>
    </w:p>
    <w:p>
      <w:pPr>
        <w:pStyle w:val="Normal.0"/>
        <w:widowControl w:val="0"/>
        <w:numPr>
          <w:ilvl w:val="0"/>
          <w:numId w:val="17"/>
        </w:numPr>
        <w:bidi w:val="0"/>
        <w:spacing w:after="0" w:line="267" w:lineRule="exact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Particolarit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della governance (affidata al Consiglio Direttivo)</w:t>
      </w:r>
    </w:p>
    <w:p>
      <w:pPr>
        <w:pStyle w:val="Normal.0"/>
        <w:widowControl w:val="0"/>
        <w:numPr>
          <w:ilvl w:val="0"/>
          <w:numId w:val="17"/>
        </w:numPr>
        <w:bidi w:val="0"/>
        <w:spacing w:after="0" w:line="267" w:lineRule="exact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Assenza di potere decisionale in capo ai dipendenti</w:t>
      </w:r>
    </w:p>
    <w:p>
      <w:pPr>
        <w:pStyle w:val="Normal.0"/>
        <w:widowControl w:val="0"/>
        <w:numPr>
          <w:ilvl w:val="0"/>
          <w:numId w:val="17"/>
        </w:numPr>
        <w:bidi w:val="0"/>
        <w:spacing w:after="0" w:line="267" w:lineRule="exact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Missione istituzionale prevista ex lege</w:t>
      </w:r>
    </w:p>
    <w:p>
      <w:pPr>
        <w:pStyle w:val="Normal.0"/>
        <w:widowControl w:val="0"/>
        <w:numPr>
          <w:ilvl w:val="0"/>
          <w:numId w:val="17"/>
        </w:numPr>
        <w:bidi w:val="0"/>
        <w:spacing w:after="0" w:line="267" w:lineRule="exact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Sottoposizione e controllo del Ministero competente</w:t>
      </w:r>
    </w:p>
    <w:p>
      <w:pPr>
        <w:pStyle w:val="Normal.0"/>
        <w:widowControl w:val="0"/>
        <w:numPr>
          <w:ilvl w:val="0"/>
          <w:numId w:val="17"/>
        </w:numPr>
        <w:bidi w:val="0"/>
        <w:spacing w:after="0" w:line="267" w:lineRule="exact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Coordinamento del CN</w:t>
      </w:r>
    </w:p>
    <w:p>
      <w:pPr>
        <w:pStyle w:val="Normal.0"/>
        <w:widowControl w:val="0"/>
        <w:spacing w:after="0" w:line="267" w:lineRule="exact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67" w:lineRule="exact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165" w:after="0" w:line="240" w:lineRule="auto"/>
        <w:rPr>
          <w:rStyle w:val="Nessuno"/>
          <w:rFonts w:ascii="Tahoma" w:cs="Tahoma" w:hAnsi="Tahoma" w:eastAsia="Tahoma"/>
          <w:b w:val="1"/>
          <w:bCs w:val="1"/>
          <w:outline w:val="0"/>
          <w:color w:val="17365d"/>
          <w:kern w:val="1"/>
          <w:sz w:val="18"/>
          <w:szCs w:val="18"/>
          <w:u w:color="17365d"/>
          <w14:textFill>
            <w14:solidFill>
              <w14:srgbClr w14:val="17365D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17365d"/>
          <w:kern w:val="1"/>
          <w:sz w:val="18"/>
          <w:szCs w:val="18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>L'Ordine dei Giornalisti del F.V.G. come soggetto obbligato</w:t>
      </w:r>
    </w:p>
    <w:p>
      <w:pPr>
        <w:pStyle w:val="Normal.0"/>
        <w:widowControl w:val="0"/>
        <w:tabs>
          <w:tab w:val="left" w:pos="1528"/>
        </w:tabs>
        <w:spacing w:before="165" w:after="0" w:line="240" w:lineRule="auto"/>
        <w:ind w:left="120" w:firstLine="0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La riforma Madia (Dlgs 97/2016) ha definito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elenco dei soggetti destinatari della normativa di trasparenza e anticorruzione.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2 bis del D.lgs. 33/2013 si legge che gli obblighi di trasparenza e di prevenzione della corruzione si applicano [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…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] agli Ordini professionali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quanto compatibili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.</w:t>
      </w:r>
    </w:p>
    <w:p>
      <w:pPr>
        <w:pStyle w:val="Normal.0"/>
        <w:widowControl w:val="0"/>
        <w:spacing w:before="1" w:after="0" w:line="300" w:lineRule="auto"/>
        <w:ind w:right="21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garantisce la correttezza, la trasparenza 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integrit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delle proprie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istituzionali, in conformit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 quanto disposto dall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ordinamento giuridico vigente in materia di anticorruzione e trasparenza e a tal fine si adegua ai precetti normativi, in quanto compatibili, tenuto conto della propria funzione, organizzazione interna e forma di finanziamento che caratterizzano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e che lo rendono specifico e peculiare rispetto ad altre Pubbliche Amministrazioni.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tabs>
          <w:tab w:val="left" w:pos="1528"/>
        </w:tabs>
        <w:spacing w:before="165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Ordine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provvisto di un organismo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 Consiglio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- che rappresenta istituzionalmente gli interessi rilevanti della categoria professionale ed ha la funzione principale di vigilare alla tutela dell'esercizio professionale e alla conservazione del decoro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ottica di preservare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interesse pubblico.</w:t>
      </w:r>
    </w:p>
    <w:p>
      <w:pPr>
        <w:pStyle w:val="Normal.0"/>
        <w:widowControl w:val="0"/>
        <w:tabs>
          <w:tab w:val="left" w:pos="1528"/>
        </w:tabs>
        <w:spacing w:before="165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 Consiglio, oltre alle funzioni attribuitegli dalle disposizioni legislative e regolamentari, per conto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Ordine, secondo la teoria della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rappresentazione organica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:</w:t>
      </w:r>
    </w:p>
    <w:p>
      <w:pPr>
        <w:pStyle w:val="Normal.0"/>
        <w:widowControl w:val="0"/>
        <w:numPr>
          <w:ilvl w:val="1"/>
          <w:numId w:val="19"/>
        </w:numPr>
        <w:bidi w:val="0"/>
        <w:spacing w:before="165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cura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osservanza della legge professionale e di tutte le altre disposizioni in materia;</w:t>
      </w:r>
    </w:p>
    <w:p>
      <w:pPr>
        <w:pStyle w:val="Normal.0"/>
        <w:widowControl w:val="0"/>
        <w:numPr>
          <w:ilvl w:val="1"/>
          <w:numId w:val="19"/>
        </w:numPr>
        <w:bidi w:val="0"/>
        <w:spacing w:before="165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vigila per la tutela del titolo di giornalista, in qualunque sede, anche giudiziaria, e svolge ogni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diretta alla repressione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esercizio abusivo della professione;</w:t>
      </w:r>
    </w:p>
    <w:p>
      <w:pPr>
        <w:pStyle w:val="Normal.0"/>
        <w:widowControl w:val="0"/>
        <w:numPr>
          <w:ilvl w:val="1"/>
          <w:numId w:val="19"/>
        </w:numPr>
        <w:bidi w:val="0"/>
        <w:spacing w:before="165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cura la tenuta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albo, e provvede alle iscrizioni e cancellazioni;</w:t>
      </w:r>
    </w:p>
    <w:p>
      <w:pPr>
        <w:pStyle w:val="Normal.0"/>
        <w:widowControl w:val="0"/>
        <w:numPr>
          <w:ilvl w:val="1"/>
          <w:numId w:val="19"/>
        </w:numPr>
        <w:bidi w:val="0"/>
        <w:spacing w:before="165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adotta i provvedimenti disciplinari;</w:t>
      </w:r>
    </w:p>
    <w:p>
      <w:pPr>
        <w:pStyle w:val="Normal.0"/>
        <w:widowControl w:val="0"/>
        <w:numPr>
          <w:ilvl w:val="1"/>
          <w:numId w:val="19"/>
        </w:numPr>
        <w:bidi w:val="0"/>
        <w:spacing w:before="165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provvede alla amministrazione dei beni di pertinenza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Ordine, e compila annualmente il bilancio preventivo e il conto consuntivo da sottoporre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approvazione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assemblea;</w:t>
      </w:r>
    </w:p>
    <w:p>
      <w:pPr>
        <w:pStyle w:val="Normal.0"/>
        <w:widowControl w:val="0"/>
        <w:numPr>
          <w:ilvl w:val="1"/>
          <w:numId w:val="19"/>
        </w:numPr>
        <w:bidi w:val="0"/>
        <w:spacing w:before="165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vigila sulla condotta e sul decoro degli iscritti;</w:t>
      </w:r>
    </w:p>
    <w:p>
      <w:pPr>
        <w:pStyle w:val="Normal.0"/>
        <w:widowControl w:val="0"/>
        <w:numPr>
          <w:ilvl w:val="1"/>
          <w:numId w:val="19"/>
        </w:numPr>
        <w:bidi w:val="0"/>
        <w:spacing w:before="165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dispone la convocazione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assemblea;</w:t>
      </w:r>
    </w:p>
    <w:p>
      <w:pPr>
        <w:pStyle w:val="Normal.0"/>
        <w:widowControl w:val="0"/>
        <w:numPr>
          <w:ilvl w:val="1"/>
          <w:numId w:val="19"/>
        </w:numPr>
        <w:bidi w:val="0"/>
        <w:spacing w:before="165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fissa le quote annuali dovute dagli iscritti e determina inoltre i contributi per la iscrizione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albo e nel registro dei praticanti e per il rilascio di certificati;</w:t>
      </w:r>
    </w:p>
    <w:p>
      <w:pPr>
        <w:pStyle w:val="Normal.0"/>
        <w:widowControl w:val="0"/>
        <w:numPr>
          <w:ilvl w:val="1"/>
          <w:numId w:val="19"/>
        </w:numPr>
        <w:bidi w:val="0"/>
        <w:spacing w:before="165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esercita le altre attribuzioni demandategli dalla legge.</w:t>
      </w:r>
    </w:p>
    <w:p>
      <w:pPr>
        <w:pStyle w:val="Normal.0"/>
        <w:widowControl w:val="0"/>
        <w:spacing w:before="165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Al Consigliere Tesoriere-Economo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affidata la gestione delle finanze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Ordine. Il Consigliere Tesoriere-Economo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responsabile dei fondi e degli altri titoli di valore di propriet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ordine; riscuote il contributo; paga i mandati firmati dal Presidente e controfirmati dal Segretario.</w:t>
      </w:r>
    </w:p>
    <w:p>
      <w:pPr>
        <w:pStyle w:val="Normal.0"/>
        <w:widowControl w:val="0"/>
        <w:spacing w:before="165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 Consigliere Segretario spetta la sovrintendenza sull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organizzazione burocratica. Il Consigliere Segretario riceve le domande di iscrizione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albo, annotandole in apposito registro e rilasciando ricevuta ai richiedenti; stende le deliberazioni consiliari; tiene i registri prescritti dal Consiglio, cura la corrispondenza, autentica le copie delle deliberazioni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ordine.</w:t>
      </w:r>
    </w:p>
    <w:p>
      <w:pPr>
        <w:pStyle w:val="Normal.0"/>
        <w:widowControl w:val="0"/>
        <w:tabs>
          <w:tab w:val="left" w:pos="567"/>
        </w:tabs>
        <w:spacing w:before="165"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esercita la propria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nei riguardi degli iscritti al proprio Albo Professionale.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Ordine, pertanto, attraverso il presente programma individua per il triennio 2022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2024 la propria politica anticorruzione e trasparenza, i propri obiettivi strategici, i processi individuati come maggiormente esposti al rischio e le misure -obbligatorie e ulteriori- di prevenzione della corruzione. Individua, inoltre, nella sezione trasparenza la propria politica e modalit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pubblicazione dei dati di cui al D.lgs. 33/2013, avuto riguardo a modalit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 responsabili di pubblicazione, nonch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é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le modalit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per esperire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accesso civico 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accesso civico generalizzato.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 membri del Consiglio Direttivo operano a titolo gratuito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come da Delibera del Consiglio n. 1/2021 - e svolgono le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previste dalla normativa di riferimento riunendosi di media una volta al mese.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Relativamente alla predisposizione e implementazione del PTPC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Ordine, i seguenti soggetti sono coinvolti: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2"/>
          <w:numId w:val="21"/>
        </w:numPr>
        <w:bidi w:val="0"/>
        <w:spacing w:before="8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Consiglio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Ordine; il Consiglio predispone inoltre gli obiettivi specifici strategici in materia di anticorruzione ad integrazione dei pi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ù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generali principi di programmazione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ente;</w:t>
      </w:r>
    </w:p>
    <w:p>
      <w:pPr>
        <w:pStyle w:val="Normal.0"/>
        <w:widowControl w:val="0"/>
        <w:numPr>
          <w:ilvl w:val="2"/>
          <w:numId w:val="21"/>
        </w:numPr>
        <w:bidi w:val="0"/>
        <w:spacing w:before="8" w:after="0" w:line="240" w:lineRule="auto"/>
        <w:ind w:right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Nessuno"/>
          <w:rFonts w:ascii="Tahoma" w:cs="Tahoma" w:hAnsi="Tahoma" w:eastAsia="Tahoma"/>
          <w:kern w:val="1"/>
          <w:sz w:val="18"/>
          <w:szCs w:val="18"/>
          <w:rtl w:val="0"/>
        </w:rPr>
        <w:tab/>
        <w:t>Dipendenti Uffici;</w:t>
      </w:r>
    </w:p>
    <w:p>
      <w:pPr>
        <w:pStyle w:val="Normal.0"/>
        <w:widowControl w:val="0"/>
        <w:numPr>
          <w:ilvl w:val="2"/>
          <w:numId w:val="21"/>
        </w:numPr>
        <w:bidi w:val="0"/>
        <w:spacing w:before="8" w:after="0" w:line="240" w:lineRule="auto"/>
        <w:ind w:right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Nessuno"/>
          <w:rFonts w:ascii="Tahoma" w:cs="Tahoma" w:hAnsi="Tahoma" w:eastAsia="Tahoma"/>
          <w:kern w:val="1"/>
          <w:sz w:val="18"/>
          <w:szCs w:val="18"/>
          <w:rtl w:val="0"/>
        </w:rPr>
        <w:tab/>
        <w:t>RPCT, chiamato a svolgere i compiti previsti dalla normativa.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Si precisa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ai fini di una corretta individuazione del contesto di riferimento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che secondo quanto previsto dall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2, comma 2 bis, del decreto legge 31.08.2013, n. 101 con. in Legge 30 ottobre 2013, n. 125 - Disposizioni urgenti per il perseguimento di obiettivi di razionalizzazione nelle pubbliche amministrazioni, gli Ordini professionali non sono tenuti a mappare il ciclo della gestione delle performance, n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é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 dotarsi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Organismo Indipendente di Valutazione (OIV).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La norma dispone che: "Gli ordini, i collegi professionali, i relativi organismi nazionali e gli enti aventi natura associativa, con propri regolamenti, si adeguano, tenendo conto delle relative peculiarit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, ai principi del decreto legislativo 30 marzo 2001, n. 165, ad eccezione dell'articolo 4, del decreto legislativo 27 ottobre 2009, n. 150, ad eccezione dell'articolo 14 nonch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é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delle disposizioni di cui al titolo III, e ai principi generali di razionalizzazione e contenimento della spesa, in quanto non gravanti sulla finanza pubblica".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0070c0"/>
          <w:kern w:val="1"/>
          <w:sz w:val="18"/>
          <w:szCs w:val="18"/>
          <w:u w:color="0070c0"/>
          <w14:textFill>
            <w14:solidFill>
              <w14:srgbClr w14:val="0070C0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0070c0"/>
          <w:kern w:val="1"/>
          <w:sz w:val="18"/>
          <w:szCs w:val="18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SCOPO E FUNZIONE DEL PTPC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Il PTPCT costituisce un atto organizzativo fondamentale in cui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definita la strategia di prevenzione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interno di ciascuna amministrazione. I destinatari del Piano sono coloro che prestano a qualunque titolo servizio presso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Amministrazione (art.1, co. 2-bis, l. 190/2012). La violazione da parte dei dipendenti delle misure di prevenzione previste nel PTPCT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fonte di responsabilit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disciplinare (l. 190/2012, art. 1, co. 14). Tale previsione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confermata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1, co. 44 della l. 190/2012 secondo cui la violazione dei doveri contenuti nel codice di comportamento, compresi quelli relativi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attuazione del PTPCT,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fonte di responsabilit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disciplinare.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Il PTPCT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adottato annualmente dall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organo di indirizzo su proposta del RPCT. Sebbene il Piano abbia durata triennale, deve comunque essere adottato ogni anno entro il 31 gennaio (salvo deroghe o differimenti, come gi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specificato) in virt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ù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quanto previsto dall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1, co. 8, della l. 190/2012, come in pi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ù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occasioni precisato dall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Autorit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.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In particolare nel Comunicato del Presidente del 16 marzo 2018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stato sottolineato che le amministrazioni sono tenute, ciascun anno, alla scadenza prevista dalla legge, a dotarsi di un nuovo completo PTPCT, inclusa anche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apposita sezione dedicata alla trasparenza, valido per il successivo triennio. 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 PTPCT devono essere pubblicati non oltre un mese dall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adozione, sul sito istituzionale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amministrazione 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ente nella sezione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Amministrazione trasparente/Altri contenuti/Corruzione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. I PTPCT e le loro modifiche devono rimanere pubblicati sul sito unitamente a quelli degli anni precedenti.</w:t>
      </w:r>
    </w:p>
    <w:p>
      <w:pPr>
        <w:pStyle w:val="Normal.0"/>
        <w:widowControl w:val="0"/>
        <w:spacing w:before="8" w:after="0" w:line="240" w:lineRule="auto"/>
        <w:ind w:left="1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relazione alla dimensione e ai diversi settori di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degli enti, il PNA di ANAC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utilizzato a riferimento - individua i principali rischi di corruzione e i relativi rimedi e contiene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indicazione degli obiettivi, dei tempi e delle modalit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di adozione e attuazione delle misure di contrasto al fenomeno corruttivo. 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Il PTPC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lo strumento specifico di cui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si dota per: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2"/>
          <w:numId w:val="23"/>
        </w:numPr>
        <w:bidi w:val="0"/>
        <w:spacing w:before="8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Prevenire la corruzione 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illegalit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attraverso una valutazione del livello di esposizione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Ordine ai fenomeni di corruzione e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mala gestio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;</w:t>
      </w:r>
    </w:p>
    <w:p>
      <w:pPr>
        <w:pStyle w:val="Normal.0"/>
        <w:widowControl w:val="0"/>
        <w:numPr>
          <w:ilvl w:val="2"/>
          <w:numId w:val="23"/>
        </w:numPr>
        <w:bidi w:val="0"/>
        <w:spacing w:before="8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Compiere una ricognizione ed una valutazione delle aree nelle quali il rischio di corruzione appare pi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ù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elevato, avuto riguardo alle aree 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gi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evidenziate dalla normativa di riferimento (cfr. art. 1, co.16 Legge Anticorruzione), dal PNA 2013, dall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Aggiornamento al PNA 2015, dal PNA 2016 nella sezione specifica dedicata agli Ordini professionali (parte speciale III) e dal PNA 2019 e successivi nonch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é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delle altre aree che dovessero risultare sensibili in ragione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svolta;</w:t>
      </w:r>
    </w:p>
    <w:p>
      <w:pPr>
        <w:pStyle w:val="Normal.0"/>
        <w:widowControl w:val="0"/>
        <w:numPr>
          <w:ilvl w:val="2"/>
          <w:numId w:val="23"/>
        </w:numPr>
        <w:bidi w:val="0"/>
        <w:spacing w:before="8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Individuare le misure preventive del rischio;</w:t>
      </w:r>
    </w:p>
    <w:p>
      <w:pPr>
        <w:pStyle w:val="Normal.0"/>
        <w:widowControl w:val="0"/>
        <w:numPr>
          <w:ilvl w:val="2"/>
          <w:numId w:val="23"/>
        </w:numPr>
        <w:bidi w:val="0"/>
        <w:spacing w:before="8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Garantire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idoneit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, sia sotto il profilo etico sia sotto il profilo operativo e professionale, dei soggetti chiamati ad operare nelle aree ritenute maggiormente sensibili al rischio corruzione e illegalit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;</w:t>
      </w:r>
    </w:p>
    <w:p>
      <w:pPr>
        <w:pStyle w:val="Normal.0"/>
        <w:widowControl w:val="0"/>
        <w:numPr>
          <w:ilvl w:val="2"/>
          <w:numId w:val="23"/>
        </w:numPr>
        <w:bidi w:val="0"/>
        <w:spacing w:before="8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Facilitare e assicurare la puntuale applicazione delle norme sulla trasparenza, tenuto conto della loro compatibilit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 applicabilit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;</w:t>
      </w:r>
    </w:p>
    <w:p>
      <w:pPr>
        <w:pStyle w:val="Normal.0"/>
        <w:widowControl w:val="0"/>
        <w:numPr>
          <w:ilvl w:val="2"/>
          <w:numId w:val="23"/>
        </w:numPr>
        <w:bidi w:val="0"/>
        <w:spacing w:before="8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Facilitare e assicurare la puntuale applicazione delle norme sulle inconvertibilit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ed incompatibilit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;</w:t>
      </w:r>
    </w:p>
    <w:p>
      <w:pPr>
        <w:pStyle w:val="Normal.0"/>
        <w:widowControl w:val="0"/>
        <w:numPr>
          <w:ilvl w:val="2"/>
          <w:numId w:val="23"/>
        </w:numPr>
        <w:bidi w:val="0"/>
        <w:spacing w:before="8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Garantire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accesso civico 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accesso civico generalizzato in conformit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alla normativa di riferimento.</w:t>
      </w:r>
    </w:p>
    <w:p>
      <w:pPr>
        <w:pStyle w:val="Normal.0"/>
        <w:widowControl w:val="0"/>
        <w:spacing w:before="8" w:after="0" w:line="240" w:lineRule="auto"/>
        <w:ind w:left="709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1" w:after="0" w:line="300" w:lineRule="auto"/>
        <w:ind w:right="21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L'Ordine si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adeguato ai precetti normativi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quanto compatibili - al disposto della L. 190/20 12 e alla connessa normativa di attuazione tenuto conto della funzione, organizzazione e forma di finanziamento che caratterizzano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Ordine e che lo rendono specifico e peculiare rispetto ad altre Pubbliche Amministrazioni. 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 PTPCTI territoriale deve essere letto, interpretato ed applicato tenuto conto del disposto del Codice Specifico dei Dipendenti dell'Ordine approvato dal Consiglio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che costituisce parte integrante e sostanziale del Programma locale.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Nella predisposizione del presente PTPCTI,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tiene conto della propria peculiarit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ente pubblico non economico e applica il principio di proporzionalit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, di efficienza e di efficacia, avuto riguardo alle proprie dimensioni,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organizzazione interna, alla circostanza che la gestione e amministrazione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ente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natura mista, ovvero di pertinenza sia degli organi di indirizzo politico-amministrativo (Consiglio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Ordine) sia dei dipendenti e collaboratori impegnati in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amministrative e gestionali, alla circostanza che gli Ordini territoriali sono enti auto-finanziati per il tramite del contributo degli iscritti, e ad altri fattori che di volta in volta possano ritenersi incidenti sulla struttura e sugli obiettivi del Programma stesso.</w:t>
      </w:r>
    </w:p>
    <w:p>
      <w:pPr>
        <w:pStyle w:val="Normal.0"/>
        <w:widowControl w:val="0"/>
        <w:spacing w:before="8" w:after="0" w:line="240" w:lineRule="auto"/>
        <w:rPr>
          <w:rStyle w:val="Nessuno"/>
          <w:rFonts w:ascii="Helvetica" w:cs="Helvetica" w:hAnsi="Helvetica" w:eastAsia="Helvetica"/>
          <w:kern w:val="1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 seguito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insediamento del nuovo Consiglio, avvenuto in data 16/11/2021, la composizione risulta la seguente:</w:t>
      </w:r>
    </w:p>
    <w:p>
      <w:pPr>
        <w:pStyle w:val="Normal.0"/>
        <w:widowControl w:val="0"/>
        <w:spacing w:before="8"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Componenti del Consiglio dell'Ordine per il quadriennio 2021-2024</w:t>
      </w:r>
    </w:p>
    <w:p>
      <w:pPr>
        <w:pStyle w:val="Normal.0"/>
        <w:widowControl w:val="0"/>
        <w:spacing w:before="8" w:after="0" w:line="240" w:lineRule="auto"/>
        <w:ind w:left="120" w:firstLine="0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Presidente: Cristiano Degano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Vicepresidente: Paola Dalle Molle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Segretario: Mattia Assandri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Tesoriere: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Aleksander Koren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Consiglieri: Christian Seu, Francesca Spangaro, Giulio Garau, Gianfranco Battisti e Giorgio Bellini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Collegio dei Revisori dei conti: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  <w:shd w:val="clear" w:color="auto" w:fill="ffffff"/>
        </w:rPr>
      </w:pPr>
      <w:r>
        <w:rPr>
          <w:rStyle w:val="Nessuno"/>
          <w:rFonts w:ascii="Tahoma" w:hAnsi="Tahoma"/>
          <w:kern w:val="1"/>
          <w:sz w:val="18"/>
          <w:szCs w:val="18"/>
          <w:shd w:val="clear" w:color="auto" w:fill="ffffff"/>
          <w:rtl w:val="0"/>
          <w:lang w:val="it-IT"/>
        </w:rPr>
        <w:t>Giuseppe Longo (presidente)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  <w:shd w:val="clear" w:color="auto" w:fill="ffffff"/>
        </w:rPr>
      </w:pPr>
      <w:r>
        <w:rPr>
          <w:rStyle w:val="Nessuno"/>
          <w:rFonts w:ascii="Tahoma" w:hAnsi="Tahoma"/>
          <w:kern w:val="1"/>
          <w:sz w:val="18"/>
          <w:szCs w:val="18"/>
          <w:shd w:val="clear" w:color="auto" w:fill="ffffff"/>
          <w:rtl w:val="0"/>
          <w:lang w:val="it-IT"/>
        </w:rPr>
        <w:t>Consiglieri: Stefano Bizzi e Gianfranco Terzoli</w:t>
      </w:r>
    </w:p>
    <w:p>
      <w:pPr>
        <w:pStyle w:val="Normal.0"/>
        <w:widowControl w:val="0"/>
        <w:spacing w:before="8"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Per il 2025 sono indette le elezioni del nuovo Consiglio Regionale</w:t>
      </w:r>
    </w:p>
    <w:p>
      <w:pPr>
        <w:pStyle w:val="Normal.0"/>
        <w:widowControl w:val="0"/>
        <w:spacing w:before="8"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0070c0"/>
          <w:kern w:val="1"/>
          <w:sz w:val="18"/>
          <w:szCs w:val="18"/>
          <w:u w:color="0070c0"/>
          <w14:textFill>
            <w14:solidFill>
              <w14:srgbClr w14:val="0070C0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0070c0"/>
          <w:kern w:val="1"/>
          <w:sz w:val="18"/>
          <w:szCs w:val="18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RUOLO E POTERI DELL</w:t>
      </w:r>
      <w:r>
        <w:rPr>
          <w:rStyle w:val="Nessuno"/>
          <w:rFonts w:ascii="Tahoma" w:hAnsi="Tahoma" w:hint="default"/>
          <w:b w:val="1"/>
          <w:bCs w:val="1"/>
          <w:outline w:val="0"/>
          <w:color w:val="0070c0"/>
          <w:kern w:val="1"/>
          <w:sz w:val="18"/>
          <w:szCs w:val="18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’</w:t>
      </w:r>
      <w:r>
        <w:rPr>
          <w:rStyle w:val="Nessuno"/>
          <w:rFonts w:ascii="Tahoma" w:hAnsi="Tahoma"/>
          <w:b w:val="1"/>
          <w:bCs w:val="1"/>
          <w:outline w:val="0"/>
          <w:color w:val="0070c0"/>
          <w:kern w:val="1"/>
          <w:sz w:val="18"/>
          <w:szCs w:val="18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RPCT</w:t>
      </w:r>
    </w:p>
    <w:p>
      <w:pPr>
        <w:pStyle w:val="Normal.0"/>
        <w:widowControl w:val="0"/>
        <w:spacing w:before="8"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La figura del Responsabile della prevenzione della corruzione (RPC),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stata introdotta dalla legge 6 novembre 2012, n. 190, quale punto di riferimento fondamentale interno ad ogni amministrazione per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attuazione della citata normativa. Il ruolo di tale soggetto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stato poi rafforzato dal d.lgs. 97/2016 che ha attribuito allo stesso anche la funzione di Responsabile della trasparenza.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 fine di garantire che il RPCT possa svolgere il proprio ruolo con autonomia ed effettivit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, il legislatore, con le modifiche apportate dal d.lgs. 97/2016 alla l. 190 del 2012, ha previsto, come anticipato, che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organo di indirizzo disponga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«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le eventuali modifiche organizzative necessarie per assicurare funzioni e poteri idonei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»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 RPCT.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seguito si riporta un estratto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Allegato 2 al PNA approvato da ANAC recante i Riferimenti normativi sul ruolo e sulle funzioni del Responsabile della prevenzione della corruzione e della trasparenza (RPCT) </w:t>
      </w:r>
    </w:p>
    <w:p>
      <w:pPr>
        <w:pStyle w:val="Normal.0"/>
        <w:widowControl w:val="0"/>
        <w:spacing w:before="77" w:after="0" w:line="240" w:lineRule="auto"/>
        <w:jc w:val="both"/>
        <w:rPr>
          <w:rStyle w:val="Nessuno"/>
          <w:rFonts w:ascii="Arial" w:cs="Arial" w:hAnsi="Arial" w:eastAsia="Arial"/>
          <w:kern w:val="1"/>
          <w:sz w:val="18"/>
          <w:szCs w:val="18"/>
        </w:rPr>
      </w:pPr>
    </w:p>
    <w:p>
      <w:pPr>
        <w:pStyle w:val="Normal.0"/>
        <w:widowControl w:val="0"/>
        <w:spacing w:before="77"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 xml:space="preserve">Istituzione della figura del RPCT </w:t>
      </w:r>
    </w:p>
    <w:p>
      <w:pPr>
        <w:pStyle w:val="Normal.0"/>
        <w:widowControl w:val="0"/>
        <w:spacing w:before="77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La figura del RPCT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stata istituita dalla legge 6 novembre 2012, n. 190 che stabilisce che ogni amministrazione approvi un Piano triennale della Prevenzione della Corruzione che valuti il livello di esposizione degli uffici al rischio e indichi gli interventi organizzativi necessari per mitigarlo. La predisposizione e la verifica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attuazione di detto Piano sono attribuite al Responsabile della prevenzione della corruzione e della trasparenza. </w:t>
      </w:r>
    </w:p>
    <w:p>
      <w:pPr>
        <w:pStyle w:val="Normal.0"/>
        <w:widowControl w:val="0"/>
        <w:spacing w:before="77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77"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 xml:space="preserve">Compiti e poteri del RPCT </w:t>
      </w:r>
    </w:p>
    <w:p>
      <w:pPr>
        <w:pStyle w:val="Normal.0"/>
        <w:widowControl w:val="0"/>
        <w:spacing w:before="77"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(rif. artt.1 commi 7-8-9-10-14) L.190/2012)</w:t>
      </w:r>
    </w:p>
    <w:p>
      <w:pPr>
        <w:pStyle w:val="Normal.0"/>
        <w:widowControl w:val="0"/>
        <w:spacing w:before="77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RPCT sono conferiti poteri idonei per lo svolgimento dell'incarico con piena autonomia ed effettivit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. </w:t>
      </w:r>
    </w:p>
    <w:p>
      <w:pPr>
        <w:pStyle w:val="Normal.0"/>
        <w:widowControl w:val="0"/>
        <w:spacing w:before="77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RPCT:</w:t>
      </w:r>
    </w:p>
    <w:p>
      <w:pPr>
        <w:pStyle w:val="Normal.0"/>
        <w:widowControl w:val="0"/>
        <w:numPr>
          <w:ilvl w:val="2"/>
          <w:numId w:val="25"/>
        </w:numPr>
        <w:bidi w:val="0"/>
        <w:spacing w:before="77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predispone il Piano triennale di prevenzione della corruzione e della trasparenza (PTPC) e lo sottopone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Organo di indirizzo per la necessaria approvazione. </w:t>
      </w:r>
    </w:p>
    <w:p>
      <w:pPr>
        <w:pStyle w:val="Normal.0"/>
        <w:widowControl w:val="0"/>
        <w:numPr>
          <w:ilvl w:val="2"/>
          <w:numId w:val="25"/>
        </w:numPr>
        <w:bidi w:val="0"/>
        <w:spacing w:before="77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segnala all'organo di indirizzo le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disfunzioni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inerenti all'attuazione delle misure in materia di prevenzione della corruzione e di trasparenza e indica agli uffici competenti all'esercizio dell'azione disciplinare i nominativi dei dipendenti che non hanno attuato correttamente le misure in materia di prevenzione della corruzione e di trasparenza.</w:t>
      </w:r>
    </w:p>
    <w:p>
      <w:pPr>
        <w:pStyle w:val="Normal.0"/>
        <w:widowControl w:val="0"/>
        <w:numPr>
          <w:ilvl w:val="2"/>
          <w:numId w:val="25"/>
        </w:numPr>
        <w:bidi w:val="0"/>
        <w:spacing w:before="77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prevede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«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obblighi di informazione nei confronti del RPC chiamato a vigilare sul funzionamento e sull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osservanza del Piano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»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, con particolare riguardo alle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ivi individuate. </w:t>
      </w:r>
    </w:p>
    <w:p>
      <w:pPr>
        <w:pStyle w:val="Normal.0"/>
        <w:widowControl w:val="0"/>
        <w:numPr>
          <w:ilvl w:val="2"/>
          <w:numId w:val="25"/>
        </w:numPr>
        <w:bidi w:val="0"/>
        <w:spacing w:before="77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verifica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efficace attuazione del PTPC e la sua idoneit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 propone modifiche dello stesso quando sono accertate significative violazioni delle prescrizioni ovvero quando intervengono mutamenti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organizzazione o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amministrazione. </w:t>
      </w:r>
    </w:p>
    <w:p>
      <w:pPr>
        <w:pStyle w:val="Normal.0"/>
        <w:widowControl w:val="0"/>
        <w:numPr>
          <w:ilvl w:val="2"/>
          <w:numId w:val="25"/>
        </w:numPr>
        <w:bidi w:val="0"/>
        <w:spacing w:before="77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redige la relazione annuale recante i risultati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svolta tra cui il rendiconto sull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attuazione delle misure di prevenzione definite nei PTPC.</w:t>
      </w:r>
    </w:p>
    <w:p>
      <w:pPr>
        <w:pStyle w:val="Normal.0"/>
        <w:widowControl w:val="0"/>
        <w:spacing w:before="77" w:after="0" w:line="240" w:lineRule="auto"/>
        <w:ind w:left="765" w:firstLine="0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</w:p>
    <w:p>
      <w:pPr>
        <w:pStyle w:val="Normal.0"/>
        <w:widowControl w:val="0"/>
        <w:spacing w:before="77" w:after="0" w:line="240" w:lineRule="auto"/>
        <w:ind w:left="120" w:firstLine="0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(rif. artt. 43, d.lgs. 33/2013)</w:t>
      </w:r>
    </w:p>
    <w:p>
      <w:pPr>
        <w:pStyle w:val="Normal.0"/>
        <w:widowControl w:val="0"/>
        <w:spacing w:before="77" w:after="0" w:line="240" w:lineRule="auto"/>
        <w:ind w:left="1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2"/>
          <w:numId w:val="27"/>
        </w:numPr>
        <w:bidi w:val="0"/>
        <w:spacing w:before="77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al RPCT vengono assegnate  anche le funzioni di Responsabile per la trasparenza, attribuendo a tale soggetto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un'attivit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controllo sull'adempimento da parte dell'amministrazione degli obblighi di pubblicazione previsti dalla normativa vigente, assicurando la completezza, la chiarezza e l'aggiornamento delle informazioni pubblicate, nonch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é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segnalando all'organo di indirizzo politico, all'Organismo indipendente di valutazione (OIV), all'Autorit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nazionale anticorruzione e, nei casi pi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ù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gravi, all'ufficio di disciplina i casi di mancato o ritardato adempimento degli obblighi di pubblicazione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. </w:t>
      </w:r>
    </w:p>
    <w:p>
      <w:pPr>
        <w:pStyle w:val="Normal.0"/>
        <w:widowControl w:val="0"/>
        <w:spacing w:before="77" w:after="0" w:line="240" w:lineRule="auto"/>
        <w:ind w:left="765" w:firstLine="0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</w:p>
    <w:p>
      <w:pPr>
        <w:pStyle w:val="Normal.0"/>
        <w:widowControl w:val="0"/>
        <w:spacing w:before="77"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(rif. art. 5, co. 7-10, d.lgs. 33/2013)</w:t>
      </w:r>
    </w:p>
    <w:p>
      <w:pPr>
        <w:pStyle w:val="Normal.0"/>
        <w:widowControl w:val="0"/>
        <w:numPr>
          <w:ilvl w:val="2"/>
          <w:numId w:val="29"/>
        </w:numPr>
        <w:bidi w:val="0"/>
        <w:spacing w:before="77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RPCT ha il compito di occuparsi dei casi di riesame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accesso civico</w:t>
      </w:r>
    </w:p>
    <w:p>
      <w:pPr>
        <w:pStyle w:val="Normal.0"/>
        <w:widowControl w:val="0"/>
        <w:numPr>
          <w:ilvl w:val="2"/>
          <w:numId w:val="29"/>
        </w:numPr>
        <w:bidi w:val="0"/>
        <w:spacing w:before="77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nel caso in cui la richiesta di accesso civico riguardi dati, informazioni o documenti oggetto di pubblicazione obbligatoria, il RPCT ha l'obbligo di effettuare la segnalazione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Ufficio di disciplina di cui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art.43, comma 5 del d.lgs. 33/2013.</w:t>
      </w:r>
    </w:p>
    <w:p>
      <w:pPr>
        <w:pStyle w:val="Normal.0"/>
        <w:widowControl w:val="0"/>
        <w:spacing w:before="77"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(rif. art. 15, co. 3 del d.P.R. 16 aprile 2013 n. 62)</w:t>
      </w:r>
    </w:p>
    <w:p>
      <w:pPr>
        <w:pStyle w:val="Normal.0"/>
        <w:widowControl w:val="0"/>
        <w:numPr>
          <w:ilvl w:val="2"/>
          <w:numId w:val="31"/>
        </w:numPr>
        <w:bidi w:val="0"/>
        <w:spacing w:before="77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stabilisce che il RPCT cura la diffusione della conoscenza dei Codici di comportamento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amministrazione, il monitoraggio annuale della loro attuazione, la pubblicazione sul sito istituzionale e la comunicazione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ANAC dei risultati del monitoraggio. </w:t>
      </w:r>
    </w:p>
    <w:p>
      <w:pPr>
        <w:pStyle w:val="Normal.0"/>
        <w:widowControl w:val="0"/>
        <w:spacing w:before="77" w:after="0" w:line="240" w:lineRule="auto"/>
        <w:ind w:left="1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77" w:after="0" w:line="240" w:lineRule="auto"/>
        <w:ind w:left="120" w:firstLine="0"/>
        <w:jc w:val="both"/>
        <w:rPr>
          <w:rStyle w:val="Nessuno"/>
          <w:rFonts w:ascii="Tahoma" w:cs="Tahoma" w:hAnsi="Tahoma" w:eastAsia="Tahoma"/>
          <w:outline w:val="0"/>
          <w:color w:val="ff0000"/>
          <w:kern w:val="1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spacing w:before="77"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Supporto conoscitivo ed informativo al RPCT</w:t>
      </w:r>
    </w:p>
    <w:p>
      <w:pPr>
        <w:pStyle w:val="Normal.0"/>
        <w:widowControl w:val="0"/>
        <w:spacing w:before="77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77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1, co. 9, lett. c) l.190/2012, con particolare riguardo ai contenuti del PTPC stabilisce che in esso debbano essere previsti obblighi di informazione nei confronti del RPCT, chiamato a vigilare sul funzionamento e sull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osservanza del Piano, con particolare riguardo alle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 aree di rischio individuate nel PTPC e alle misure di contrasto del rischio di corruzione</w:t>
      </w:r>
    </w:p>
    <w:p>
      <w:pPr>
        <w:pStyle w:val="Normal.0"/>
        <w:widowControl w:val="0"/>
        <w:spacing w:before="77" w:after="0" w:line="240" w:lineRule="auto"/>
        <w:jc w:val="both"/>
        <w:rPr>
          <w:rStyle w:val="Nessuno"/>
          <w:rFonts w:ascii="Tahoma" w:cs="Tahoma" w:hAnsi="Tahoma" w:eastAsia="Tahoma"/>
          <w:outline w:val="0"/>
          <w:color w:val="ff0000"/>
          <w:kern w:val="1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spacing w:before="77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8 del d.P.R. n. 62 del 16 aprile 2013 stabilisce che i dipendenti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amministrazione sono tenuti a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rispettare le prescrizioni contenute nel piano per la prevenzione della corruzione e a prestare collaborazione al responsabile della prevenzione della corruzione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.</w:t>
      </w:r>
    </w:p>
    <w:p>
      <w:pPr>
        <w:pStyle w:val="Normal.0"/>
        <w:widowControl w:val="0"/>
        <w:spacing w:before="77" w:after="0" w:line="240" w:lineRule="auto"/>
        <w:jc w:val="both"/>
        <w:rPr>
          <w:rStyle w:val="Nessuno"/>
          <w:rFonts w:ascii="Arial" w:cs="Arial" w:hAnsi="Arial" w:eastAsia="Arial"/>
          <w:outline w:val="0"/>
          <w:color w:val="ff0000"/>
          <w:kern w:val="1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1, co. 7, della l. 190/2012, come novellato dall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41, co. 1, lett. f) del d.lgs. 97/2016 prevede che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organo di indirizzo individui il RPCT, di norma, tra i dirigenti di ruolo in servizio.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Autorit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ritiene che in caso di carenza di posizioni dirigenziali, o ove questi siano in numero cos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ì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limitato da dover essere assegnati esclusivamente allo svolgimento di compiti gestionali nelle aree a rischio corruttivo, il RPCT potr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essere individuato in un dipendente con posizione organizzativa o, comunque, in un profilo non dirigenziale che garantisca comunque le idonee competenze. Tale scelta deve in ogni caso essere opportunamente motivata. 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La l. 190/2012 non fornisce specifiche indicazioni sui requisiti soggettivi necessari per essere nominati RPCT. 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Autorit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ha finora ritenuto che il RPCT debba essere selezionato tra quei soggetti che abbiano dato dimostrazione nel tempo di comportamento integerrimo e non siano stati destinatari di provvedimenti giudiziali di condanna, n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é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provvedimenti disciplinari.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considerazione di ci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ò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 Consiglio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Ordine ha provveduto a designare con Delibera del 16/11/2021 il Consigliere Christian Seu nel ruolo di RPCT. 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 Consiglio prende atto di quanto precisato da ANAC con comunicato del Presidente del 28 novembre 2019 circa la nomina del RPCT negli ordini e nei collegi professionali. Tali precisazioni si sono rese necessarie in quanto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ambito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vigilanza,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Autorit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ha riscontrato la non corretta individuazione del soggetto cui affidare i compiti di RPCT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interno degli ordini/collegi professionali. Come gi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chiarito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approfondimento del PNA 2016, Sezione III dedicata agli ordini/collegi professionali e nel PNA 2019, parte IV,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§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1,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 criteri di scelta del RPCT, il RPCT deve essere individuato da ciascun consiglio nazionale, ordine e collegio professionale (sia a livello centrale sia a livello locale) in un dirigente interno, a conoscenza delle dinamiche 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organizzazione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Ente di cui fa parte e che pertanto pu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ò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svolgere al meglio le funzioni e i compiti previsti dalla normativa vigente. Qualora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ordine/collegio, a causa del numero limitato, assegni a propri dirigenti compiti gestionali, sar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possibile individuare quale RPCT uno di tali dirigenti dando la preferenza a quelli cui sono assegnati i compiti gestionali pi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ù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compatibili con il ruolo di RPCT. In caso di assenza di personale dirigenziale, sar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possibile individuare quale RPCT un profilo non dirigenziale, ferma restando la scelta di personale interno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Ente. In via residuale e con atto motivato, il RPCT potr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coincidere con un consigliere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Ente, purch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é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privo di deleghe gestionali. In tal senso, dovranno essere escluse le figure di Presidente, Consigliere segretario o Consigliere tesoriere. Pertanto,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da escludersi che possa essere individuato quale RPCT un consigliere eletto presso altra circoscrizione territoriale del medesimo consiglio/ordine o un consulente esterno.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 Consiglio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riconosce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importanza di mantenere continuit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nelle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 negli impegni presi per la promozione di adeguati livelli di trasparenza e per la lotta alla corruzione, pertanto si impegna gi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da ora ad affiancare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attuale RPCT una risorsa appartenente ai dipendenti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in modo da favorire il futuro passaggio di consegne, prevedendo una figura del Referente, individuandola nella collaboratrice della Segreteria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Ilaria Bagaccin.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Inoltre il Consiglio, con Delibera del 18/01/2022 (Delibera 3/2022) ha sollecitato i Consiglieri e i dipendenti a collaborare con il Responsabile della prevenzione, della corruzione e della trasparenza, ciascuno per le proprie competenze, e a riferire a questi, dopo idonea valutazione, episodi direttamente o potenzialmente collegati a fenomeni di opacit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 violazione normativa anticorruzione o conflitto di interessi </w:t>
      </w: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8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questa fase non si ravvisano essere necessarie modifiche organizzative al fine di garantire la posizione di autonomia e indipendenza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RPCT in quanto non ancora individuato in un dipendente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Ordine. Nel momento in cui decadr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attuale consiglio o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RPCT verr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individuato tra i dipendenti, sar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necessario attuare le opportune modifiche organizzative e di riorganizzazione della struttura di supporto al RPCT, in considerazione anche del fatto che si prevede possa essere stato portato a compimento il processo di selezione di una ulteriore risorsa da inserire nella pianta organica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Ordine.</w:t>
      </w:r>
    </w:p>
    <w:p>
      <w:pPr>
        <w:pStyle w:val="Normal.0"/>
        <w:widowControl w:val="0"/>
        <w:spacing w:before="11"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11" w:after="0" w:line="240" w:lineRule="auto"/>
        <w:rPr>
          <w:rStyle w:val="Nessuno"/>
          <w:rFonts w:ascii="Tahoma" w:cs="Tahoma" w:hAnsi="Tahoma" w:eastAsia="Tahoma"/>
          <w:kern w:val="1"/>
          <w:sz w:val="23"/>
          <w:szCs w:val="23"/>
        </w:rPr>
      </w:pPr>
    </w:p>
    <w:p>
      <w:pPr>
        <w:pStyle w:val="Normal.0"/>
        <w:widowControl w:val="0"/>
        <w:tabs>
          <w:tab w:val="left" w:pos="1491"/>
        </w:tabs>
        <w:spacing w:before="165" w:after="0" w:line="240" w:lineRule="auto"/>
        <w:rPr>
          <w:rStyle w:val="Nessuno"/>
          <w:rFonts w:ascii="Tahoma" w:cs="Tahoma" w:hAnsi="Tahoma" w:eastAsia="Tahoma"/>
          <w:b w:val="1"/>
          <w:bCs w:val="1"/>
          <w:outline w:val="0"/>
          <w:color w:val="17365d"/>
          <w:kern w:val="1"/>
          <w:sz w:val="18"/>
          <w:szCs w:val="18"/>
          <w:u w:color="17365d"/>
          <w14:textFill>
            <w14:solidFill>
              <w14:srgbClr w14:val="17365D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17365d"/>
          <w:kern w:val="1"/>
          <w:sz w:val="18"/>
          <w:szCs w:val="18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>Adozione del P.T.P.C.T.I.</w:t>
      </w:r>
    </w:p>
    <w:p>
      <w:pPr>
        <w:pStyle w:val="Normal.0"/>
        <w:widowControl w:val="0"/>
        <w:spacing w:before="46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46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La  legge  190/2012  precisa  che 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 elaborazione  del  Piano spetta al RPCT in quanto deve essere necessariamente svolta  da parte di chi opera esclusivamente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interno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amministrazione 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ente interessato, presupponendo una profonda conoscenza della struttura organizzativa, di come si configurano i processi decisionali (siano o meno procedimenti amministrativi) e della possibilit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 conoscere  quali  profili  di  rischio  siano  coinvolti cos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ì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come di poter individuare le misure di prevenzione che pi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ù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si attagliano alla fisionomia de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ente e dei singoli uffici e al loro migliore funzionamento.</w:t>
      </w:r>
    </w:p>
    <w:p>
      <w:pPr>
        <w:pStyle w:val="Normal.0"/>
        <w:widowControl w:val="0"/>
        <w:spacing w:before="46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46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Il Responsabile della prevenzione della corruzione e della trasparenza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 soggetto titolare in esclusiva (essendo vietato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ausilio esterno) del potere di predisposizione e  di proposta del PTPCT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organo di indirizzo, il quale deve  definire gli obiettivi strategici in materia di prevenzione della corruzione e della trasparenza  - che costituiscono contenuto necessario del PTPCT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 assumere  un  ruolo  proattivo,  anche  attraverso  la creazione sia di un contesto istituzionale e organizzativo favorevole che sia di reale supporto al RPCT, sia di condizioni che ne favoriscano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effettiva autonomia.</w:t>
      </w:r>
    </w:p>
    <w:p>
      <w:pPr>
        <w:pStyle w:val="Normal.0"/>
        <w:widowControl w:val="0"/>
        <w:spacing w:before="46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46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Per la redazione del Piano, che ha validit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per il triennio 2025-2027, si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ritenuto opportuno seguire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iter secondo il quale il R.P.C.T:</w:t>
      </w:r>
    </w:p>
    <w:p>
      <w:pPr>
        <w:pStyle w:val="Normal.0"/>
        <w:widowControl w:val="0"/>
        <w:spacing w:before="46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1"/>
          <w:numId w:val="33"/>
        </w:numPr>
        <w:bidi w:val="0"/>
        <w:spacing w:before="46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Raccoglie istanze e contributi coinvolgendo attivamente gli organi di indirizzo politico amministrativo al fine di redigere il documento di programmazione strategica che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alla base della redazione 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aggiornamento triennale del Piano.</w:t>
      </w:r>
    </w:p>
    <w:p>
      <w:pPr>
        <w:pStyle w:val="Normal.0"/>
        <w:widowControl w:val="0"/>
        <w:numPr>
          <w:ilvl w:val="1"/>
          <w:numId w:val="33"/>
        </w:numPr>
        <w:bidi w:val="0"/>
        <w:spacing w:before="46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Presenta in Consiglio per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approvazione il Documento recante gli obiettivi strategici in materia di prevenzione della corruzione e trasparenza.</w:t>
      </w:r>
    </w:p>
    <w:p>
      <w:pPr>
        <w:pStyle w:val="Normal.0"/>
        <w:widowControl w:val="0"/>
        <w:numPr>
          <w:ilvl w:val="1"/>
          <w:numId w:val="33"/>
        </w:numPr>
        <w:bidi w:val="0"/>
        <w:spacing w:before="46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Presenta al Consiglio il Piano Triennale per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approvazione definitiva.</w:t>
      </w:r>
    </w:p>
    <w:p>
      <w:pPr>
        <w:pStyle w:val="Normal.0"/>
        <w:widowControl w:val="0"/>
        <w:spacing w:before="46" w:after="0" w:line="240" w:lineRule="auto"/>
        <w:ind w:left="1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46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Il processo di elaborazione del Piano si articola nelle seguenti fasi: </w:t>
      </w:r>
    </w:p>
    <w:p>
      <w:pPr>
        <w:pStyle w:val="Normal.0"/>
        <w:widowControl w:val="0"/>
        <w:spacing w:before="46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46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a) pianificazione; </w:t>
      </w:r>
    </w:p>
    <w:p>
      <w:pPr>
        <w:pStyle w:val="Normal.0"/>
        <w:widowControl w:val="0"/>
        <w:spacing w:before="46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b) gestione del rischio; </w:t>
      </w:r>
    </w:p>
    <w:p>
      <w:pPr>
        <w:pStyle w:val="Normal.0"/>
        <w:widowControl w:val="0"/>
        <w:spacing w:before="46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c) stesura del Piano. </w:t>
      </w:r>
    </w:p>
    <w:p>
      <w:pPr>
        <w:pStyle w:val="Normal.0"/>
        <w:widowControl w:val="0"/>
        <w:spacing w:before="37" w:after="0" w:line="294" w:lineRule="auto"/>
        <w:ind w:right="126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La fase di pianificazione ha riguardato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individuazione dei soggetti da coinvolgere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predisposizione del PTPCTI e la definizione del quadro delle funzioni che caratterizzano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Ordine. 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Nella fase di gestione del rischio, con il coinvolgimento e la partecipazione attiva dei Consiglieri e del personale, sono stati identificati i profili di rischio e le misure di prevenzione. 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Nella terza fase, infine, si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provveduto alla materiale stesura del PTPCTI ed alla successiva presentazione al Consiglio, per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approvazione 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adozione definitiva.</w:t>
      </w:r>
    </w:p>
    <w:p>
      <w:pPr>
        <w:pStyle w:val="Normal.0"/>
        <w:widowControl w:val="0"/>
        <w:spacing w:before="3"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La redazione del PTPCTI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basata altres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ì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su un'attivit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essenzialmente di verifica fattuale delle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svolte dall'Ordine, delle modalit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di svolgimento dei processi e della valutazione del rischio di corruzione connesso, anche potenziale. 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Nel presente documento verranno illustrate le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attuazione degli obiettivi strategici e le modalit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accesso civico generalizzato.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Specificatamente, la redazione ha visto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analisi della documentazione esistente e la valutazione critica delle strategie di prevenzione adottate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ottica del perseguimento dei seguenti obiettivi:</w:t>
      </w:r>
    </w:p>
    <w:p>
      <w:pPr>
        <w:pStyle w:val="Normal.0"/>
        <w:widowControl w:val="0"/>
        <w:spacing w:after="0" w:line="291" w:lineRule="auto"/>
        <w:ind w:right="123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1"/>
          <w:numId w:val="35"/>
        </w:numPr>
        <w:bidi w:val="0"/>
        <w:spacing w:after="120" w:line="290" w:lineRule="auto"/>
        <w:ind w:right="125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Affinare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individuazione delle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ente nelle quali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ù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alto il rischio di corruzione e valutare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adeguatezza delle misure di prevenzione e mitigazione del rischio adottate;</w:t>
      </w:r>
    </w:p>
    <w:p>
      <w:pPr>
        <w:pStyle w:val="Normal.0"/>
        <w:widowControl w:val="0"/>
        <w:numPr>
          <w:ilvl w:val="1"/>
          <w:numId w:val="35"/>
        </w:numPr>
        <w:bidi w:val="0"/>
        <w:spacing w:after="120" w:line="290" w:lineRule="auto"/>
        <w:ind w:right="125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Verificare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adeguatezza dei meccanismi di informazione nei confronti del RPCT e relativamente alle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ritenute a rischio corruzione;</w:t>
      </w:r>
    </w:p>
    <w:p>
      <w:pPr>
        <w:pStyle w:val="Normal.0"/>
        <w:widowControl w:val="0"/>
        <w:numPr>
          <w:ilvl w:val="1"/>
          <w:numId w:val="35"/>
        </w:numPr>
        <w:bidi w:val="0"/>
        <w:spacing w:after="120" w:line="290" w:lineRule="auto"/>
        <w:ind w:right="125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Monitorare i rapporti tra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ed i soggetti che con esso stipulano contratti o che sono interessati a procedimenti di autorizzazione, concessione o erogazione di vantaggi economici di qualunque genere anche verificando relazioni di parentela o affinit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sussistenti tra i titolari, gli amministratori, i soci e i dipendenti degli stessi soggetti ed i dipendenti e Consiglieri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Ordine;</w:t>
      </w:r>
    </w:p>
    <w:p>
      <w:pPr>
        <w:pStyle w:val="Normal.0"/>
        <w:widowControl w:val="0"/>
        <w:spacing w:after="0" w:line="325" w:lineRule="exact"/>
        <w:rPr>
          <w:rStyle w:val="Nessuno"/>
          <w:rFonts w:ascii="Tahoma" w:cs="Tahoma" w:hAnsi="Tahoma" w:eastAsia="Tahoma"/>
          <w:b w:val="1"/>
          <w:bCs w:val="1"/>
          <w:outline w:val="0"/>
          <w:color w:val="33383b"/>
          <w:kern w:val="1"/>
          <w:sz w:val="19"/>
          <w:szCs w:val="19"/>
          <w:u w:color="33383b"/>
          <w14:textFill>
            <w14:solidFill>
              <w14:srgbClr w14:val="33383B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1d1f23"/>
          <w:spacing w:val="-2"/>
          <w:kern w:val="1"/>
          <w:sz w:val="19"/>
          <w:szCs w:val="19"/>
          <w:u w:color="1d1f23"/>
          <w:rtl w:val="0"/>
          <w:lang w:val="it-IT"/>
          <w14:textFill>
            <w14:solidFill>
              <w14:srgbClr w14:val="1D1F23"/>
            </w14:solidFill>
          </w14:textFill>
        </w:rPr>
        <w:t>Identificazione</w:t>
      </w:r>
      <w:r>
        <w:rPr>
          <w:rStyle w:val="Nessuno"/>
          <w:rFonts w:ascii="Tahoma" w:hAnsi="Tahoma"/>
          <w:b w:val="1"/>
          <w:bCs w:val="1"/>
          <w:outline w:val="0"/>
          <w:color w:val="1d1f23"/>
          <w:spacing w:val="8"/>
          <w:kern w:val="1"/>
          <w:sz w:val="19"/>
          <w:szCs w:val="19"/>
          <w:u w:color="1d1f23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b w:val="1"/>
          <w:bCs w:val="1"/>
          <w:outline w:val="0"/>
          <w:color w:val="1d1f23"/>
          <w:kern w:val="1"/>
          <w:sz w:val="19"/>
          <w:szCs w:val="19"/>
          <w:u w:color="1d1f23"/>
          <w:rtl w:val="0"/>
          <w:lang w:val="it-IT"/>
          <w14:textFill>
            <w14:solidFill>
              <w14:srgbClr w14:val="1D1F23"/>
            </w14:solidFill>
          </w14:textFill>
        </w:rPr>
        <w:t>dei soggetti coinvolti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La strategia di prevenzione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prevede il coinvolgimento di una pluralit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soggetti, nei termini di seguito illustrati.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organo di indirizzo deve assumere un ruolo proattivo nella definizione delle strategie di gestione del rischio corruttivo e contribuire alla creazione di un contesto istituzionale e organizzativo favorevole che sia di reale supporto al RPCT in quanto la gestione del rischio corruttivo non riguarda solo il RPCT ma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intera struttura.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 tal fine, si sottolinea che deve essere comune a tutti i livelli organizzativi una responsabilizzazione diffusa e una cultura che riconosca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importanza del processo di gestione del rischio e delle responsabilit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correlate attraverso la consapevolezza che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efficacia del sistema dipende anche dalla piena e attiva collaborazione di tutti gli oggetti coinvolti.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A) </w:t>
      </w: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Il Consiglio dell</w:t>
      </w:r>
      <w:r>
        <w:rPr>
          <w:rStyle w:val="Nessuno"/>
          <w:rFonts w:ascii="Tahoma" w:hAnsi="Tahoma" w:hint="default"/>
          <w:b w:val="1"/>
          <w:bCs w:val="1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Ordine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 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organo di indirizzo politico cui compete: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left="142" w:hanging="131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- la nomina del Responsabile della prevenzione della corruzione e della trasparenza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 del suo sostituto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;</w:t>
      </w:r>
    </w:p>
    <w:p>
      <w:pPr>
        <w:pStyle w:val="Normal.0"/>
        <w:widowControl w:val="0"/>
        <w:spacing w:after="0" w:line="240" w:lineRule="auto"/>
        <w:ind w:left="142" w:hanging="131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-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adozione del P.T.P.C.;</w:t>
      </w:r>
    </w:p>
    <w:p>
      <w:pPr>
        <w:pStyle w:val="Normal.0"/>
        <w:widowControl w:val="0"/>
        <w:spacing w:after="0" w:line="240" w:lineRule="auto"/>
        <w:ind w:left="142" w:hanging="131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-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adozione di tutti gli atti di indirizzo di carattere generale che siano direttamente o indirettamente finalizzati alla prevenzione della corruzione.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Il Consiglio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inoltre tenuto a disporre eventuali modifiche organizzative necessarie per garantire al RPCT lo svolgimento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incarico con autonomia ed effettivit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B) </w:t>
      </w: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Il Responsabile della prevenzione della corruzione e della trasparenza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 individuato dall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svolge le seguenti funzioni: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1"/>
          <w:numId w:val="37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elabora la proposta di piano della prevenzione, che deve essere adottato dal Consiglio;</w:t>
      </w:r>
    </w:p>
    <w:p>
      <w:pPr>
        <w:pStyle w:val="Normal.0"/>
        <w:widowControl w:val="0"/>
        <w:numPr>
          <w:ilvl w:val="1"/>
          <w:numId w:val="37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verifica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efficace attuazione del piano e la sua idoneit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;</w:t>
      </w:r>
    </w:p>
    <w:p>
      <w:pPr>
        <w:pStyle w:val="Normal.0"/>
        <w:widowControl w:val="0"/>
        <w:numPr>
          <w:ilvl w:val="1"/>
          <w:numId w:val="37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propone modifiche al piano in caso di accertamento di significative violazioni o di mutamenti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organizzazione;</w:t>
      </w:r>
    </w:p>
    <w:p>
      <w:pPr>
        <w:pStyle w:val="Normal.0"/>
        <w:widowControl w:val="0"/>
        <w:numPr>
          <w:ilvl w:val="1"/>
          <w:numId w:val="37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predispone la relazione annuale sull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svolta e ne dispone la pubblicazione sul sito istituzionale nella sezione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Amministrazione trasparente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.</w:t>
      </w:r>
    </w:p>
    <w:p>
      <w:pPr>
        <w:pStyle w:val="Normal.0"/>
        <w:widowControl w:val="0"/>
        <w:spacing w:after="0" w:line="240" w:lineRule="auto"/>
        <w:ind w:left="851" w:hanging="131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C) </w:t>
      </w: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I componenti del Consiglio dell</w:t>
      </w:r>
      <w:r>
        <w:rPr>
          <w:rStyle w:val="Nessuno"/>
          <w:rFonts w:ascii="Tahoma" w:hAnsi="Tahoma" w:hint="default"/>
          <w:b w:val="1"/>
          <w:bCs w:val="1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Ordine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: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left="142" w:hanging="131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- partecipano al processo di gestione del rischio;</w:t>
      </w:r>
    </w:p>
    <w:p>
      <w:pPr>
        <w:pStyle w:val="Normal.0"/>
        <w:widowControl w:val="0"/>
        <w:spacing w:after="0" w:line="240" w:lineRule="auto"/>
        <w:ind w:left="142" w:hanging="131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- svolgono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informativa nei confronti del R.P.C.T. e di costante monitoraggio sull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svolta dalle strutture di riferimento;</w:t>
      </w:r>
    </w:p>
    <w:p>
      <w:pPr>
        <w:pStyle w:val="Normal.0"/>
        <w:widowControl w:val="0"/>
        <w:spacing w:after="0" w:line="240" w:lineRule="auto"/>
        <w:ind w:left="142" w:hanging="131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- osservano le misure contenute nel P.T.P.C.T.I.</w:t>
      </w:r>
    </w:p>
    <w:p>
      <w:pPr>
        <w:pStyle w:val="Normal.0"/>
        <w:widowControl w:val="0"/>
        <w:spacing w:after="0" w:line="240" w:lineRule="auto"/>
        <w:ind w:left="851" w:hanging="131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D) </w:t>
      </w: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I dipendenti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: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left="142" w:hanging="131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- partecipano al processo di gestione del rischio;</w:t>
      </w:r>
    </w:p>
    <w:p>
      <w:pPr>
        <w:pStyle w:val="Normal.0"/>
        <w:widowControl w:val="0"/>
        <w:spacing w:after="0" w:line="240" w:lineRule="auto"/>
        <w:ind w:left="142" w:hanging="131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- provvedono alla fase meramente materiale di inserimento dei dati nel sito web;</w:t>
      </w:r>
    </w:p>
    <w:p>
      <w:pPr>
        <w:pStyle w:val="Normal.0"/>
        <w:widowControl w:val="0"/>
        <w:spacing w:after="0" w:line="240" w:lineRule="auto"/>
        <w:ind w:left="142" w:hanging="131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osservano le misure contenute nel P.T.P.C.T.I. e nel Codice etico;</w:t>
      </w:r>
    </w:p>
    <w:p>
      <w:pPr>
        <w:pStyle w:val="Normal.0"/>
        <w:widowControl w:val="0"/>
        <w:spacing w:after="0" w:line="240" w:lineRule="auto"/>
        <w:ind w:left="142" w:hanging="131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- segnalano situazioni di un possibile illecito al proprio responsabile ed i casi di personale conflitto di interessi.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E) </w:t>
      </w: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I collaboratori a qualsiasi titolo dell</w:t>
      </w:r>
      <w:r>
        <w:rPr>
          <w:rStyle w:val="Nessuno"/>
          <w:rFonts w:ascii="Tahoma" w:hAnsi="Tahoma" w:hint="default"/>
          <w:b w:val="1"/>
          <w:bCs w:val="1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amministrazione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:</w:t>
      </w:r>
    </w:p>
    <w:p>
      <w:pPr>
        <w:pStyle w:val="Normal.0"/>
        <w:widowControl w:val="0"/>
        <w:spacing w:after="0" w:line="240" w:lineRule="auto"/>
        <w:ind w:left="36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left="142" w:hanging="131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- osservano, per quanto compatibili, le misure contenute nel P.T.P.C. e gli obblighi di condotta previsti dal Codice di comportamento;</w:t>
      </w:r>
    </w:p>
    <w:p>
      <w:pPr>
        <w:pStyle w:val="Normal.0"/>
        <w:widowControl w:val="0"/>
        <w:spacing w:after="0" w:line="240" w:lineRule="auto"/>
        <w:ind w:left="142" w:hanging="131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- segnalano situazioni di un possibile illecito ed i casi di personale conflitto di interessi.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outline w:val="0"/>
          <w:color w:val="ff0000"/>
          <w:kern w:val="1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20"/>
          <w:szCs w:val="20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F) </w:t>
      </w:r>
      <w:r>
        <w:rPr>
          <w:rStyle w:val="Nessuno"/>
          <w:rFonts w:ascii="Tahoma" w:hAnsi="Tahoma"/>
          <w:b w:val="1"/>
          <w:bCs w:val="1"/>
          <w:kern w:val="1"/>
          <w:sz w:val="20"/>
          <w:szCs w:val="20"/>
          <w:rtl w:val="0"/>
          <w:lang w:val="it-IT"/>
        </w:rPr>
        <w:t>DPO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 Consiglio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ha deliberato in merito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individuazione di un Data Protection Officer esterno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ente in quanto la figura del DPO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un obbligo normativo derivante dalla qualifica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Ordine quale ente pubblico non economico. 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20"/>
          <w:szCs w:val="20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G) </w:t>
      </w:r>
      <w:r>
        <w:rPr>
          <w:rStyle w:val="Nessuno"/>
          <w:rFonts w:ascii="Tahoma" w:hAnsi="Tahoma"/>
          <w:b w:val="1"/>
          <w:bCs w:val="1"/>
          <w:kern w:val="1"/>
          <w:sz w:val="20"/>
          <w:szCs w:val="20"/>
          <w:rtl w:val="0"/>
          <w:lang w:val="it-IT"/>
        </w:rPr>
        <w:t>OIV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 fronte del disposto di cui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2, comma 2 bis del DL 101/2013,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Ordine non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dotato di OIV.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 compiti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OIV in quanto compatibili ed applicabili, verranno svolti dal RPCT.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20"/>
          <w:szCs w:val="20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H) </w:t>
      </w:r>
      <w:r>
        <w:rPr>
          <w:rStyle w:val="Nessuno"/>
          <w:rFonts w:ascii="Tahoma" w:hAnsi="Tahoma"/>
          <w:b w:val="1"/>
          <w:bCs w:val="1"/>
          <w:kern w:val="1"/>
          <w:sz w:val="20"/>
          <w:szCs w:val="20"/>
          <w:rtl w:val="0"/>
          <w:lang w:val="it-IT"/>
        </w:rPr>
        <w:t>Provider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 provider cura la strutturazione ed il mantenimento in funzione della sezione Amministrazione Trasparente, sotto la sorveglianza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RPCT e nel rispetto degli accordi contrattuali garantendo il mantenimento di alti livelli di accessibilit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 di continuit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. 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Rapporti con gli STAKEHOLDERS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considera essenziale la condivisione delle proprie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particolare finalizzate alla prevenzione della corruzione, con i propri stakeholder, identificati principalmente negli iscritti, negli enti terzi in qualunque modo collegati, nei provider di formazione, nelle Autorit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ed enti pubblici.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Ritenendo la trasparenza il fattore predominante nella prevenzione di fenomeni di opacit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 corruzione ha da sempre posto in essere un dialogo ed un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interazione continuativa con i propri stakeholder, rappresentati principalmente dagli iscritti, anche attraverso la messa in consultazione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aggiornamento del Piano Triennale. 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</w:p>
    <w:p>
      <w:pPr>
        <w:pStyle w:val="Normal.0"/>
        <w:widowControl w:val="0"/>
        <w:spacing w:before="3"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20"/>
          <w:szCs w:val="20"/>
        </w:rPr>
      </w:pPr>
      <w:r>
        <w:rPr>
          <w:rStyle w:val="Nessuno"/>
          <w:rFonts w:ascii="Tahoma" w:hAnsi="Tahoma"/>
          <w:b w:val="1"/>
          <w:bCs w:val="1"/>
          <w:kern w:val="1"/>
          <w:sz w:val="20"/>
          <w:szCs w:val="20"/>
          <w:rtl w:val="0"/>
          <w:lang w:val="it-IT"/>
        </w:rPr>
        <w:t>LA GESTIONE DEL RISCHIO: AREE DI RISCHIO, PROCESSI, PONDERAZIONE E MISURE PREVENTIVE</w:t>
      </w:r>
    </w:p>
    <w:p>
      <w:pPr>
        <w:pStyle w:val="Normal.0"/>
        <w:widowControl w:val="0"/>
        <w:spacing w:before="3"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3"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La presente sezione analizza la gestione del rischio corruzione e identifica le fasi di:</w:t>
      </w:r>
    </w:p>
    <w:p>
      <w:pPr>
        <w:pStyle w:val="Normal.0"/>
        <w:widowControl w:val="0"/>
        <w:spacing w:before="3"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3"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1. Identificazione delle aree di rischio e dei processi relativi</w:t>
      </w:r>
    </w:p>
    <w:p>
      <w:pPr>
        <w:pStyle w:val="Normal.0"/>
        <w:widowControl w:val="0"/>
        <w:spacing w:before="3"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2. Analisi e ponderazione dei rischi</w:t>
      </w:r>
    </w:p>
    <w:p>
      <w:pPr>
        <w:pStyle w:val="Normal.0"/>
        <w:widowControl w:val="0"/>
        <w:spacing w:before="3"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3. Definizione delle misure di prevenzione</w:t>
      </w:r>
    </w:p>
    <w:p>
      <w:pPr>
        <w:pStyle w:val="Normal.0"/>
        <w:widowControl w:val="0"/>
        <w:spacing w:before="3"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3"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3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Essa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stata predisposta sulla base degli allegati 3,4 e 5 del PNA 2013,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Aggiornamento al PNA 2015 e del Nuovo PNA 2016 avuto riguardo sia alla parte generale, sia alla parte speciale per gli Ordini professionali. La sezione, pertanto, relativamente alla metodologia si pone in continuit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 quanto gi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posto in essere con PTPC 2015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2017 e aggiornamenti successivi.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outline w:val="0"/>
          <w:color w:val="ff0000"/>
          <w:kern w:val="1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 membri del Consiglio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e la Responsabile della Segreteria hanno collaborato con il RPCT: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1"/>
          <w:numId w:val="39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Nella definizione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analisi del contesto esterno</w:t>
      </w:r>
    </w:p>
    <w:p>
      <w:pPr>
        <w:pStyle w:val="Normal.0"/>
        <w:widowControl w:val="0"/>
        <w:numPr>
          <w:ilvl w:val="1"/>
          <w:numId w:val="39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Nella mappatura dei processi</w:t>
      </w:r>
    </w:p>
    <w:p>
      <w:pPr>
        <w:pStyle w:val="Normal.0"/>
        <w:widowControl w:val="0"/>
        <w:numPr>
          <w:ilvl w:val="1"/>
          <w:numId w:val="39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identificazione degli eventi rischiosi</w:t>
      </w:r>
    </w:p>
    <w:p>
      <w:pPr>
        <w:pStyle w:val="Normal.0"/>
        <w:widowControl w:val="0"/>
        <w:numPr>
          <w:ilvl w:val="1"/>
          <w:numId w:val="39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Nella valutazione del livello di esposizione al rischio</w:t>
      </w:r>
    </w:p>
    <w:p>
      <w:pPr>
        <w:pStyle w:val="Normal.0"/>
        <w:widowControl w:val="0"/>
        <w:numPr>
          <w:ilvl w:val="1"/>
          <w:numId w:val="39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Nella identificazione e progettazione delle misure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outline w:val="0"/>
          <w:color w:val="ff0000"/>
          <w:kern w:val="1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outline w:val="0"/>
          <w:color w:val="ff0000"/>
          <w:kern w:val="1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b w:val="1"/>
          <w:bCs w:val="1"/>
          <w:kern w:val="1"/>
          <w:sz w:val="20"/>
          <w:szCs w:val="20"/>
        </w:rPr>
      </w:pPr>
      <w:r>
        <w:rPr>
          <w:rStyle w:val="Nessuno"/>
          <w:rFonts w:ascii="Tahoma" w:hAnsi="Tahoma"/>
          <w:b w:val="1"/>
          <w:bCs w:val="1"/>
          <w:kern w:val="1"/>
          <w:sz w:val="20"/>
          <w:szCs w:val="20"/>
          <w:rtl w:val="0"/>
          <w:lang w:val="it-IT"/>
        </w:rPr>
        <w:t>Fase 1 - Identificazione o Mappatura delle aree di rischio</w:t>
      </w:r>
    </w:p>
    <w:p>
      <w:pPr>
        <w:pStyle w:val="Normal.0"/>
        <w:widowControl w:val="0"/>
        <w:spacing w:before="1" w:after="0" w:line="270" w:lineRule="auto"/>
        <w:ind w:left="120" w:right="107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1" w:after="0" w:line="270" w:lineRule="auto"/>
        <w:ind w:right="107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Come noto (Legge e Regolamento Istitutivi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’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Ordinamento Professionale), spetta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la vigilanza e la tutela dei diritti ed interessi [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…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]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esercizio professionale e la conservazione del decoro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Ordine, reprimendo gli abusi e le mancanze di cui gli iscritti si rendessero colpevoli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esercizio della professione con le sanzioni e nelle forme di legge, in quanto siano applicabili. Le competenze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si sono progressivamente ampliate attraverso atti normativi successivi alla legge istitutiva che si sono succeduti nel corso degli anni, e che hanno portato, ad oggi, al conferimento agli Ordini anche della responsabilit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sull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aggiornamento professionale degli Iscritti.</w:t>
      </w:r>
    </w:p>
    <w:p>
      <w:pPr>
        <w:pStyle w:val="Normal.0"/>
        <w:widowControl w:val="0"/>
        <w:spacing w:before="1" w:after="0" w:line="270" w:lineRule="auto"/>
        <w:ind w:left="120" w:right="107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1" w:after="0" w:line="270" w:lineRule="auto"/>
        <w:ind w:right="107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sopra elencate, per loro natura, determinano il contatto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con interessi che spesso divergono o confliggono con le finalit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individuate nel quadro normativo di riferimento e che devono, comunque, trovare una ricomposizione nei provvedimenti adottati. </w:t>
      </w:r>
    </w:p>
    <w:p>
      <w:pPr>
        <w:pStyle w:val="Normal.0"/>
        <w:widowControl w:val="0"/>
        <w:spacing w:before="1" w:after="0" w:line="270" w:lineRule="auto"/>
        <w:ind w:right="107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Si comprende, quindi, come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possa essere esposto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influenza di interessi esterni, e che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interazione con la pluralit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dei soggetti e la rilevanza degli interessi dagli stessi perseguiti sono elementi che concorrono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individuazione del livello di rischio dei fenomeni corruttivi per ciascuno dei processi di competenza.</w:t>
      </w:r>
    </w:p>
    <w:p>
      <w:pPr>
        <w:pStyle w:val="Normal.0"/>
        <w:widowControl w:val="0"/>
        <w:spacing w:before="1" w:after="0" w:line="270" w:lineRule="auto"/>
        <w:ind w:right="107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1" w:after="0" w:line="270" w:lineRule="auto"/>
        <w:ind w:right="107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La mappatura delle aree di rischio rappresenta quindi la prima fase della gestione del rischio e ha ad oggetto l'individuazione dei processi decisionali e istruttori che conducono alle decisioni con l'obiettivo di individuare possibili rischi di corruzione per ciascun processo o fase di processo esistente, alla luce dell'operativit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dell'Ordine. </w:t>
      </w:r>
    </w:p>
    <w:p>
      <w:pPr>
        <w:pStyle w:val="Normal.0"/>
        <w:widowControl w:val="0"/>
        <w:spacing w:before="1" w:after="0" w:line="270" w:lineRule="auto"/>
        <w:ind w:right="107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1" w:after="0" w:line="270" w:lineRule="auto"/>
        <w:ind w:right="107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Dalla mappatura svolta dal RPCT unitamente ai soggetti coinvolti, si elencano qui di seguito, per ciascuna area di operativit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, i processi in cui potrebbe configurarsi un rischio di corruzione o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mala gestio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:</w:t>
      </w:r>
    </w:p>
    <w:p>
      <w:pPr>
        <w:pStyle w:val="Normal.0"/>
        <w:widowControl w:val="0"/>
        <w:spacing w:after="0" w:line="240" w:lineRule="auto"/>
        <w:ind w:left="227" w:firstLine="0"/>
        <w:jc w:val="both"/>
        <w:rPr>
          <w:rStyle w:val="Nessuno"/>
          <w:rFonts w:ascii="Tahoma" w:cs="Tahoma" w:hAnsi="Tahoma" w:eastAsia="Tahoma"/>
          <w:outline w:val="0"/>
          <w:color w:val="1d1f23"/>
          <w:kern w:val="1"/>
          <w:sz w:val="18"/>
          <w:szCs w:val="18"/>
          <w:u w:color="1d1f23"/>
          <w14:textFill>
            <w14:solidFill>
              <w14:srgbClr w14:val="1D1F23"/>
            </w14:solidFill>
          </w14:textFill>
        </w:rPr>
      </w:pPr>
    </w:p>
    <w:tbl>
      <w:tblPr>
        <w:tblW w:w="93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330"/>
      </w:tblGrid>
      <w:tr>
        <w:tblPrEx>
          <w:shd w:val="clear" w:color="auto" w:fill="cdd4e9"/>
        </w:tblPrEx>
        <w:trPr>
          <w:trHeight w:val="5461" w:hRule="atLeast"/>
        </w:trPr>
        <w:tc>
          <w:tcPr>
            <w:tcW w:type="dxa" w:w="933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6" w:after="0" w:line="240" w:lineRule="auto"/>
              <w:ind w:left="107" w:firstLine="0"/>
              <w:rPr>
                <w:rStyle w:val="Nessuno"/>
                <w:rFonts w:ascii="Arial" w:cs="Arial" w:hAnsi="Arial" w:eastAsia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lang w:val="it-IT"/>
                <w14:textFill>
                  <w14:solidFill>
                    <w14:srgbClr w14:val="1D1F23"/>
                  </w14:solidFill>
                </w14:textFill>
              </w:rPr>
            </w:pPr>
          </w:p>
          <w:p>
            <w:pPr>
              <w:pStyle w:val="Normal.0"/>
              <w:widowControl w:val="0"/>
              <w:bidi w:val="0"/>
              <w:spacing w:before="26" w:after="0" w:line="240" w:lineRule="auto"/>
              <w:ind w:left="107" w:right="0" w:firstLine="0"/>
              <w:jc w:val="left"/>
              <w:rPr>
                <w:rStyle w:val="Nessuno"/>
                <w:rFonts w:ascii="Arial" w:cs="Arial" w:hAnsi="Arial" w:eastAsia="Arial"/>
                <w:kern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Area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9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A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1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- Acquisizione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5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e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12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progressione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9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del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14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personale,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15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comprendente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4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i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34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seguenti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11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processi</w:t>
            </w:r>
          </w:p>
          <w:p>
            <w:pPr>
              <w:pStyle w:val="Normal.0"/>
              <w:widowControl w:val="0"/>
              <w:numPr>
                <w:ilvl w:val="1"/>
                <w:numId w:val="40"/>
              </w:numPr>
              <w:bidi w:val="0"/>
              <w:spacing w:before="52" w:after="0" w:line="240" w:lineRule="auto"/>
              <w:ind w:right="0"/>
              <w:jc w:val="left"/>
              <w:rPr>
                <w:rFonts w:ascii="Arial" w:cs="Arial" w:hAnsi="Arial" w:eastAsia="Arial"/>
                <w:outline w:val="0"/>
                <w:color w:val="1c1f21"/>
                <w:kern w:val="1"/>
                <w:sz w:val="16"/>
                <w:szCs w:val="16"/>
                <w:u w:color="1c1f21"/>
                <w:rtl w:val="0"/>
                <w14:textFill>
                  <w14:solidFill>
                    <w14:srgbClr w14:val="1C1F21"/>
                  </w14:solidFill>
                </w14:textFill>
              </w:rPr>
            </w:pPr>
            <w:r>
              <w:rPr>
                <w:rStyle w:val="Nessuno"/>
                <w:rFonts w:ascii="Symbol" w:cs="Symbol" w:hAnsi="Symbol" w:eastAsia="Symbo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lang w:val="it-IT"/>
                <w14:textFill>
                  <w14:solidFill>
                    <w14:srgbClr w14:val="1C1F21"/>
                  </w14:solidFill>
                </w14:textFill>
              </w:rPr>
              <w:tab/>
            </w: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Reclutamento e modifica del rapporto di lavoro</w:t>
            </w:r>
          </w:p>
          <w:p>
            <w:pPr>
              <w:pStyle w:val="Normal.0"/>
              <w:widowControl w:val="0"/>
              <w:numPr>
                <w:ilvl w:val="1"/>
                <w:numId w:val="40"/>
              </w:numPr>
              <w:bidi w:val="0"/>
              <w:spacing w:before="52" w:after="0" w:line="240" w:lineRule="auto"/>
              <w:ind w:right="0"/>
              <w:jc w:val="left"/>
              <w:rPr>
                <w:rFonts w:ascii="Arial" w:cs="Arial" w:hAnsi="Arial" w:eastAsia="Arial"/>
                <w:outline w:val="0"/>
                <w:color w:val="1c1f21"/>
                <w:kern w:val="1"/>
                <w:sz w:val="16"/>
                <w:szCs w:val="16"/>
                <w:u w:color="1c1f21"/>
                <w:rtl w:val="0"/>
                <w14:textFill>
                  <w14:solidFill>
                    <w14:srgbClr w14:val="1C1F21"/>
                  </w14:solidFill>
                </w14:textFill>
              </w:rPr>
            </w:pPr>
            <w:r>
              <w:rPr>
                <w:rStyle w:val="Nessuno"/>
                <w:rFonts w:ascii="Symbol" w:cs="Symbol" w:hAnsi="Symbol" w:eastAsia="Symbo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lang w:val="it-IT"/>
                <w14:textFill>
                  <w14:solidFill>
                    <w14:srgbClr w14:val="1C1F21"/>
                  </w14:solidFill>
                </w14:textFill>
              </w:rPr>
              <w:tab/>
            </w: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Progressioni di carriera</w:t>
            </w:r>
          </w:p>
          <w:p>
            <w:pPr>
              <w:pStyle w:val="Normal.0"/>
              <w:widowControl w:val="0"/>
              <w:spacing w:after="0" w:line="240" w:lineRule="auto"/>
              <w:rPr>
                <w:rStyle w:val="Nessuno"/>
                <w:rFonts w:ascii="Arial" w:cs="Arial" w:hAnsi="Arial" w:eastAsia="Arial"/>
                <w:kern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before="88" w:after="0" w:line="240" w:lineRule="auto"/>
              <w:ind w:left="107" w:right="0" w:firstLine="0"/>
              <w:jc w:val="left"/>
              <w:rPr>
                <w:rStyle w:val="Nessuno"/>
                <w:rFonts w:ascii="Arial" w:cs="Arial" w:hAnsi="Arial" w:eastAsia="Arial"/>
                <w:kern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Area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B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21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-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5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Procedure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8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di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10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33383b"/>
                <w:kern w:val="1"/>
                <w:sz w:val="16"/>
                <w:szCs w:val="16"/>
                <w:u w:color="33383b"/>
                <w:shd w:val="nil" w:color="auto" w:fill="auto"/>
                <w:rtl w:val="0"/>
                <w:lang w:val="it-IT"/>
                <w14:textFill>
                  <w14:solidFill>
                    <w14:srgbClr w14:val="33383B"/>
                  </w14:solidFill>
                </w14:textFill>
              </w:rPr>
              <w:t>affidamento</w:t>
            </w:r>
            <w:r>
              <w:rPr>
                <w:rStyle w:val="Nessuno"/>
                <w:rFonts w:ascii="Arial" w:hAnsi="Arial"/>
                <w:outline w:val="0"/>
                <w:color w:val="33383b"/>
                <w:spacing w:val="3"/>
                <w:kern w:val="1"/>
                <w:sz w:val="16"/>
                <w:szCs w:val="16"/>
                <w:u w:color="33383b"/>
                <w:shd w:val="nil" w:color="auto" w:fill="auto"/>
                <w:rtl w:val="0"/>
                <w:lang w:val="it-IT"/>
                <w14:textFill>
                  <w14:solidFill>
                    <w14:srgbClr w14:val="33383B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di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6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lavori,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1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33383b"/>
                <w:kern w:val="1"/>
                <w:sz w:val="16"/>
                <w:szCs w:val="16"/>
                <w:u w:color="33383b"/>
                <w:shd w:val="nil" w:color="auto" w:fill="auto"/>
                <w:rtl w:val="0"/>
                <w:lang w:val="it-IT"/>
                <w14:textFill>
                  <w14:solidFill>
                    <w14:srgbClr w14:val="33383B"/>
                  </w14:solidFill>
                </w14:textFill>
              </w:rPr>
              <w:t>servizi</w:t>
            </w:r>
            <w:r>
              <w:rPr>
                <w:rStyle w:val="Nessuno"/>
                <w:rFonts w:ascii="Arial" w:hAnsi="Arial"/>
                <w:outline w:val="0"/>
                <w:color w:val="33383b"/>
                <w:spacing w:val="-2"/>
                <w:kern w:val="1"/>
                <w:sz w:val="16"/>
                <w:szCs w:val="16"/>
                <w:u w:color="33383b"/>
                <w:shd w:val="nil" w:color="auto" w:fill="auto"/>
                <w:rtl w:val="0"/>
                <w:lang w:val="it-IT"/>
                <w14:textFill>
                  <w14:solidFill>
                    <w14:srgbClr w14:val="33383B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e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15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forniture,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1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comprendente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8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i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32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33383b"/>
                <w:kern w:val="1"/>
                <w:sz w:val="16"/>
                <w:szCs w:val="16"/>
                <w:u w:color="33383b"/>
                <w:shd w:val="nil" w:color="auto" w:fill="auto"/>
                <w:rtl w:val="0"/>
                <w:lang w:val="it-IT"/>
                <w14:textFill>
                  <w14:solidFill>
                    <w14:srgbClr w14:val="33383B"/>
                  </w14:solidFill>
                </w14:textFill>
              </w:rPr>
              <w:t>seguenti</w:t>
            </w:r>
            <w:r>
              <w:rPr>
                <w:rStyle w:val="Nessuno"/>
                <w:rFonts w:ascii="Arial" w:hAnsi="Arial"/>
                <w:outline w:val="0"/>
                <w:color w:val="33383b"/>
                <w:spacing w:val="5"/>
                <w:kern w:val="1"/>
                <w:sz w:val="16"/>
                <w:szCs w:val="16"/>
                <w:u w:color="33383b"/>
                <w:shd w:val="nil" w:color="auto" w:fill="auto"/>
                <w:rtl w:val="0"/>
                <w:lang w:val="it-IT"/>
                <w14:textFill>
                  <w14:solidFill>
                    <w14:srgbClr w14:val="33383B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processi</w:t>
            </w:r>
          </w:p>
          <w:p>
            <w:pPr>
              <w:pStyle w:val="Normal.0"/>
              <w:widowControl w:val="0"/>
              <w:numPr>
                <w:ilvl w:val="1"/>
                <w:numId w:val="41"/>
              </w:numPr>
              <w:bidi w:val="0"/>
              <w:spacing w:before="52" w:after="0" w:line="240" w:lineRule="auto"/>
              <w:ind w:right="0"/>
              <w:jc w:val="left"/>
              <w:rPr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Affidamento con procedura aperta ad evidenza pubblica</w:t>
            </w:r>
          </w:p>
          <w:p>
            <w:pPr>
              <w:pStyle w:val="Normal.0"/>
              <w:widowControl w:val="0"/>
              <w:numPr>
                <w:ilvl w:val="1"/>
                <w:numId w:val="42"/>
              </w:numPr>
              <w:bidi w:val="0"/>
              <w:spacing w:before="52" w:after="0" w:line="240" w:lineRule="auto"/>
              <w:ind w:right="0"/>
              <w:jc w:val="left"/>
              <w:rPr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Procedure ristrette</w:t>
            </w:r>
          </w:p>
          <w:p>
            <w:pPr>
              <w:pStyle w:val="Normal.0"/>
              <w:widowControl w:val="0"/>
              <w:numPr>
                <w:ilvl w:val="1"/>
                <w:numId w:val="42"/>
              </w:numPr>
              <w:bidi w:val="0"/>
              <w:spacing w:before="52" w:after="0" w:line="240" w:lineRule="auto"/>
              <w:ind w:right="0"/>
              <w:jc w:val="left"/>
              <w:rPr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Procedure negoziate, con particolare riferimento a forniture e servizi</w:t>
            </w:r>
          </w:p>
          <w:p>
            <w:pPr>
              <w:pStyle w:val="Normal.0"/>
              <w:widowControl w:val="0"/>
              <w:spacing w:after="0" w:line="240" w:lineRule="auto"/>
              <w:rPr>
                <w:rStyle w:val="Nessuno"/>
                <w:rFonts w:ascii="Arial" w:cs="Arial" w:hAnsi="Arial" w:eastAsia="Arial"/>
                <w:kern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before="88" w:after="0" w:line="240" w:lineRule="auto"/>
              <w:ind w:left="107" w:right="0" w:firstLine="0"/>
              <w:jc w:val="left"/>
              <w:rPr>
                <w:rStyle w:val="Nessuno"/>
                <w:rFonts w:ascii="Arial" w:cs="Arial" w:hAnsi="Arial" w:eastAsia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14:textFill>
                  <w14:solidFill>
                    <w14:srgbClr w14:val="1D1F23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Area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22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C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-2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-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6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Area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affidamento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32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incarichi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9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33383b"/>
                <w:kern w:val="1"/>
                <w:sz w:val="16"/>
                <w:szCs w:val="16"/>
                <w:u w:color="33383b"/>
                <w:shd w:val="nil" w:color="auto" w:fill="auto"/>
                <w:rtl w:val="0"/>
                <w:lang w:val="it-IT"/>
                <w14:textFill>
                  <w14:solidFill>
                    <w14:srgbClr w14:val="33383B"/>
                  </w14:solidFill>
                </w14:textFill>
              </w:rPr>
              <w:t>esterni</w:t>
            </w:r>
            <w:r>
              <w:rPr>
                <w:rStyle w:val="Nessuno"/>
                <w:rFonts w:ascii="Arial" w:hAnsi="Arial"/>
                <w:outline w:val="0"/>
                <w:color w:val="33383b"/>
                <w:spacing w:val="19"/>
                <w:kern w:val="1"/>
                <w:sz w:val="16"/>
                <w:szCs w:val="16"/>
                <w:u w:color="33383b"/>
                <w:shd w:val="nil" w:color="auto" w:fill="auto"/>
                <w:rtl w:val="0"/>
                <w:lang w:val="it-IT"/>
                <w14:textFill>
                  <w14:solidFill>
                    <w14:srgbClr w14:val="33383B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(consulenze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27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e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12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collaborazioni</w:t>
            </w:r>
            <w:r>
              <w:rPr>
                <w:rStyle w:val="Nessuno"/>
                <w:rFonts w:ascii="Arial" w:hAnsi="Arial"/>
                <w:outline w:val="0"/>
                <w:color w:val="1d1f23"/>
                <w:spacing w:val="3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d1f23"/>
                <w:kern w:val="1"/>
                <w:sz w:val="16"/>
                <w:szCs w:val="16"/>
                <w:u w:color="1d1f23"/>
                <w:shd w:val="nil" w:color="auto" w:fill="auto"/>
                <w:rtl w:val="0"/>
                <w:lang w:val="it-IT"/>
                <w14:textFill>
                  <w14:solidFill>
                    <w14:srgbClr w14:val="1D1F23"/>
                  </w14:solidFill>
                </w14:textFill>
              </w:rPr>
              <w:t>professionali)</w:t>
            </w:r>
          </w:p>
          <w:p>
            <w:pPr>
              <w:pStyle w:val="Normal.0"/>
              <w:widowControl w:val="0"/>
              <w:numPr>
                <w:ilvl w:val="1"/>
                <w:numId w:val="43"/>
              </w:numPr>
              <w:bidi w:val="0"/>
              <w:spacing w:before="52" w:after="0" w:line="240" w:lineRule="auto"/>
              <w:ind w:right="0"/>
              <w:jc w:val="left"/>
              <w:rPr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 xml:space="preserve">affidamento consulenze e collaborazioni professionali </w:t>
            </w:r>
          </w:p>
          <w:p>
            <w:pPr>
              <w:pStyle w:val="Normal.0"/>
              <w:widowControl w:val="0"/>
              <w:spacing w:before="88" w:after="0" w:line="240" w:lineRule="auto"/>
              <w:ind w:left="107" w:firstLine="0"/>
              <w:rPr>
                <w:rStyle w:val="Nessuno"/>
                <w:rFonts w:ascii="Arial" w:cs="Arial" w:hAnsi="Arial" w:eastAsia="Arial"/>
                <w:kern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before="36" w:after="0" w:line="240" w:lineRule="auto"/>
              <w:ind w:left="120" w:right="0" w:firstLine="0"/>
              <w:jc w:val="left"/>
              <w:rPr>
                <w:rStyle w:val="Nessuno"/>
                <w:rFonts w:ascii="Arial" w:cs="Arial" w:hAnsi="Arial" w:eastAsia="Arial"/>
                <w:kern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34383a"/>
                <w:kern w:val="1"/>
                <w:sz w:val="16"/>
                <w:szCs w:val="16"/>
                <w:u w:color="34383a"/>
                <w:shd w:val="nil" w:color="auto" w:fill="auto"/>
                <w:rtl w:val="0"/>
                <w:lang w:val="it-IT"/>
                <w14:textFill>
                  <w14:solidFill>
                    <w14:srgbClr w14:val="34383A"/>
                  </w14:solidFill>
                </w14:textFill>
              </w:rPr>
              <w:t>Area</w:t>
            </w:r>
            <w:r>
              <w:rPr>
                <w:rStyle w:val="Nessuno"/>
                <w:rFonts w:ascii="Arial" w:hAnsi="Arial"/>
                <w:outline w:val="0"/>
                <w:color w:val="34383a"/>
                <w:spacing w:val="28"/>
                <w:kern w:val="1"/>
                <w:sz w:val="16"/>
                <w:szCs w:val="16"/>
                <w:u w:color="34383a"/>
                <w:shd w:val="nil" w:color="auto" w:fill="auto"/>
                <w:rtl w:val="0"/>
                <w:lang w:val="it-IT"/>
                <w14:textFill>
                  <w14:solidFill>
                    <w14:srgbClr w14:val="34383A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D -</w:t>
            </w:r>
            <w:r>
              <w:rPr>
                <w:rStyle w:val="Nessuno"/>
                <w:rFonts w:ascii="Arial" w:hAnsi="Arial"/>
                <w:outline w:val="0"/>
                <w:color w:val="1c1f21"/>
                <w:spacing w:val="-3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34383a"/>
                <w:kern w:val="1"/>
                <w:sz w:val="16"/>
                <w:szCs w:val="16"/>
                <w:u w:color="34383a"/>
                <w:shd w:val="nil" w:color="auto" w:fill="auto"/>
                <w:rtl w:val="0"/>
                <w:lang w:val="it-IT"/>
                <w14:textFill>
                  <w14:solidFill>
                    <w14:srgbClr w14:val="34383A"/>
                  </w14:solidFill>
                </w14:textFill>
              </w:rPr>
              <w:t>Area</w:t>
            </w:r>
            <w:r>
              <w:rPr>
                <w:rStyle w:val="Nessuno"/>
                <w:rFonts w:ascii="Arial" w:hAnsi="Arial"/>
                <w:outline w:val="0"/>
                <w:color w:val="34383a"/>
                <w:spacing w:val="23"/>
                <w:kern w:val="1"/>
                <w:sz w:val="16"/>
                <w:szCs w:val="16"/>
                <w:u w:color="34383a"/>
                <w:shd w:val="nil" w:color="auto" w:fill="auto"/>
                <w:rtl w:val="0"/>
                <w:lang w:val="it-IT"/>
                <w14:textFill>
                  <w14:solidFill>
                    <w14:srgbClr w14:val="34383A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provvedimenti</w:t>
            </w:r>
          </w:p>
          <w:p>
            <w:pPr>
              <w:pStyle w:val="Normal.0"/>
              <w:widowControl w:val="0"/>
              <w:numPr>
                <w:ilvl w:val="1"/>
                <w:numId w:val="44"/>
              </w:numPr>
              <w:bidi w:val="0"/>
              <w:spacing w:before="52" w:after="0" w:line="240" w:lineRule="auto"/>
              <w:ind w:right="0"/>
              <w:jc w:val="left"/>
              <w:rPr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Provvedimenti amministrativi (iscrizioni, cancellazioni, trasferimenti)</w:t>
            </w:r>
          </w:p>
          <w:p>
            <w:pPr>
              <w:pStyle w:val="Normal.0"/>
              <w:widowControl w:val="0"/>
              <w:numPr>
                <w:ilvl w:val="1"/>
                <w:numId w:val="44"/>
              </w:numPr>
              <w:bidi w:val="0"/>
              <w:spacing w:before="52" w:after="0" w:line="240" w:lineRule="auto"/>
              <w:ind w:right="0"/>
              <w:jc w:val="left"/>
              <w:rPr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</w:pP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Provvedimenti giurisdizionali</w:t>
            </w:r>
          </w:p>
          <w:p>
            <w:pPr>
              <w:pStyle w:val="Normal.0"/>
              <w:widowControl w:val="0"/>
              <w:spacing w:after="0" w:line="240" w:lineRule="auto"/>
              <w:rPr>
                <w:rStyle w:val="Nessuno"/>
                <w:rFonts w:ascii="Arial" w:cs="Arial" w:hAnsi="Arial" w:eastAsia="Arial"/>
                <w:kern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before="83" w:after="0" w:line="240" w:lineRule="auto"/>
              <w:ind w:left="126" w:right="0" w:firstLine="0"/>
              <w:jc w:val="left"/>
              <w:rPr>
                <w:rStyle w:val="Nessuno"/>
                <w:rFonts w:ascii="Arial" w:cs="Arial" w:hAnsi="Arial" w:eastAsia="Arial"/>
                <w:kern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34383a"/>
                <w:kern w:val="1"/>
                <w:sz w:val="16"/>
                <w:szCs w:val="16"/>
                <w:u w:color="34383a"/>
                <w:shd w:val="nil" w:color="auto" w:fill="auto"/>
                <w:rtl w:val="0"/>
                <w:lang w:val="it-IT"/>
                <w14:textFill>
                  <w14:solidFill>
                    <w14:srgbClr w14:val="34383A"/>
                  </w14:solidFill>
                </w14:textFill>
              </w:rPr>
              <w:t>Area</w:t>
            </w:r>
            <w:r>
              <w:rPr>
                <w:rStyle w:val="Nessuno"/>
                <w:rFonts w:ascii="Arial" w:hAnsi="Arial"/>
                <w:outline w:val="0"/>
                <w:color w:val="34383a"/>
                <w:spacing w:val="33"/>
                <w:kern w:val="1"/>
                <w:sz w:val="16"/>
                <w:szCs w:val="16"/>
                <w:u w:color="34383a"/>
                <w:shd w:val="nil" w:color="auto" w:fill="auto"/>
                <w:rtl w:val="0"/>
                <w:lang w:val="it-IT"/>
                <w14:textFill>
                  <w14:solidFill>
                    <w14:srgbClr w14:val="34383A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E</w:t>
            </w:r>
            <w:r>
              <w:rPr>
                <w:rStyle w:val="Nessuno"/>
                <w:rFonts w:ascii="Arial" w:hAnsi="Arial"/>
                <w:outline w:val="0"/>
                <w:color w:val="1c1f21"/>
                <w:spacing w:val="2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-</w:t>
            </w:r>
            <w:r>
              <w:rPr>
                <w:rStyle w:val="Nessuno"/>
                <w:rFonts w:ascii="Arial" w:hAnsi="Arial"/>
                <w:outline w:val="0"/>
                <w:color w:val="1c1f21"/>
                <w:spacing w:val="-4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Attivit</w:t>
            </w:r>
            <w:r>
              <w:rPr>
                <w:rStyle w:val="Nessuno"/>
                <w:rFonts w:ascii="Arial" w:hAnsi="Arial" w:hint="default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à</w:t>
            </w:r>
            <w:r>
              <w:rPr>
                <w:rStyle w:val="Nessuno"/>
                <w:rFonts w:ascii="Arial" w:hAnsi="Arial"/>
                <w:outline w:val="0"/>
                <w:color w:val="1c1f21"/>
                <w:spacing w:val="25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34383a"/>
                <w:kern w:val="1"/>
                <w:sz w:val="16"/>
                <w:szCs w:val="16"/>
                <w:u w:color="34383a"/>
                <w:shd w:val="nil" w:color="auto" w:fill="auto"/>
                <w:rtl w:val="0"/>
                <w:lang w:val="it-IT"/>
                <w14:textFill>
                  <w14:solidFill>
                    <w14:srgbClr w14:val="34383A"/>
                  </w14:solidFill>
                </w14:textFill>
              </w:rPr>
              <w:t>specifiche</w:t>
            </w:r>
            <w:r>
              <w:rPr>
                <w:rStyle w:val="Nessuno"/>
                <w:rFonts w:ascii="Arial" w:hAnsi="Arial"/>
                <w:outline w:val="0"/>
                <w:color w:val="34383a"/>
                <w:spacing w:val="22"/>
                <w:kern w:val="1"/>
                <w:sz w:val="16"/>
                <w:szCs w:val="16"/>
                <w:u w:color="34383a"/>
                <w:shd w:val="nil" w:color="auto" w:fill="auto"/>
                <w:rtl w:val="0"/>
                <w:lang w:val="it-IT"/>
                <w14:textFill>
                  <w14:solidFill>
                    <w14:srgbClr w14:val="34383A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dell'Ordine,</w:t>
            </w:r>
            <w:r>
              <w:rPr>
                <w:rStyle w:val="Nessuno"/>
                <w:rFonts w:ascii="Arial" w:hAnsi="Arial"/>
                <w:outline w:val="0"/>
                <w:color w:val="1c1f21"/>
                <w:spacing w:val="19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comprendente</w:t>
            </w:r>
            <w:r>
              <w:rPr>
                <w:rStyle w:val="Nessuno"/>
                <w:rFonts w:ascii="Arial" w:hAnsi="Arial"/>
                <w:outline w:val="0"/>
                <w:color w:val="1c1f21"/>
                <w:spacing w:val="35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i</w:t>
            </w:r>
            <w:r>
              <w:rPr>
                <w:rStyle w:val="Nessuno"/>
                <w:rFonts w:ascii="Arial" w:hAnsi="Arial"/>
                <w:outline w:val="0"/>
                <w:color w:val="1c1f21"/>
                <w:spacing w:val="-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34383a"/>
                <w:kern w:val="1"/>
                <w:sz w:val="16"/>
                <w:szCs w:val="16"/>
                <w:u w:color="34383a"/>
                <w:shd w:val="nil" w:color="auto" w:fill="auto"/>
                <w:rtl w:val="0"/>
                <w:lang w:val="it-IT"/>
                <w14:textFill>
                  <w14:solidFill>
                    <w14:srgbClr w14:val="34383A"/>
                  </w14:solidFill>
                </w14:textFill>
              </w:rPr>
              <w:t>seguenti</w:t>
            </w:r>
            <w:r>
              <w:rPr>
                <w:rStyle w:val="Nessuno"/>
                <w:rFonts w:ascii="Arial" w:hAnsi="Arial"/>
                <w:outline w:val="0"/>
                <w:color w:val="34383a"/>
                <w:spacing w:val="17"/>
                <w:kern w:val="1"/>
                <w:sz w:val="16"/>
                <w:szCs w:val="16"/>
                <w:u w:color="34383a"/>
                <w:shd w:val="nil" w:color="auto" w:fill="auto"/>
                <w:rtl w:val="0"/>
                <w:lang w:val="it-IT"/>
                <w14:textFill>
                  <w14:solidFill>
                    <w14:srgbClr w14:val="34383A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processi</w:t>
            </w:r>
          </w:p>
          <w:p>
            <w:pPr>
              <w:pStyle w:val="Normal.0"/>
              <w:widowControl w:val="0"/>
              <w:numPr>
                <w:ilvl w:val="1"/>
                <w:numId w:val="45"/>
              </w:numPr>
              <w:bidi w:val="0"/>
              <w:spacing w:before="52" w:after="0" w:line="240" w:lineRule="auto"/>
              <w:ind w:right="0"/>
              <w:jc w:val="left"/>
              <w:rPr>
                <w:rFonts w:ascii="Arial" w:hAnsi="Arial"/>
                <w:kern w:val="1"/>
                <w:sz w:val="16"/>
                <w:szCs w:val="16"/>
                <w:rtl w:val="0"/>
                <w:lang w:val="it-IT"/>
              </w:rPr>
            </w:pP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Formazione</w:t>
            </w:r>
            <w:r>
              <w:rPr>
                <w:rStyle w:val="Nessuno"/>
                <w:rFonts w:ascii="Arial" w:hAnsi="Arial"/>
                <w:outline w:val="0"/>
                <w:color w:val="1c1f21"/>
                <w:spacing w:val="20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professionale</w:t>
            </w:r>
            <w:r>
              <w:rPr>
                <w:rStyle w:val="Nessuno"/>
                <w:rFonts w:ascii="Arial" w:hAnsi="Arial"/>
                <w:outline w:val="0"/>
                <w:color w:val="1c1f21"/>
                <w:spacing w:val="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continua</w:t>
            </w:r>
          </w:p>
          <w:p>
            <w:pPr>
              <w:pStyle w:val="Normal.0"/>
              <w:widowControl w:val="0"/>
              <w:numPr>
                <w:ilvl w:val="1"/>
                <w:numId w:val="46"/>
              </w:numPr>
              <w:bidi w:val="0"/>
              <w:spacing w:before="47" w:after="0" w:line="240" w:lineRule="auto"/>
              <w:ind w:right="0"/>
              <w:jc w:val="left"/>
              <w:rPr>
                <w:rFonts w:ascii="Arial" w:hAnsi="Arial"/>
                <w:kern w:val="1"/>
                <w:sz w:val="16"/>
                <w:szCs w:val="16"/>
                <w:rtl w:val="0"/>
                <w:lang w:val="it-IT"/>
              </w:rPr>
            </w:pP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Attivit</w:t>
            </w:r>
            <w:r>
              <w:rPr>
                <w:rStyle w:val="Nessuno"/>
                <w:rFonts w:ascii="Arial" w:hAnsi="Arial" w:hint="default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à</w:t>
            </w:r>
            <w:r>
              <w:rPr>
                <w:rStyle w:val="Nessuno"/>
                <w:rFonts w:ascii="Arial" w:hAnsi="Arial"/>
                <w:outline w:val="0"/>
                <w:color w:val="1c1f21"/>
                <w:spacing w:val="4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di</w:t>
            </w:r>
            <w:r>
              <w:rPr>
                <w:rStyle w:val="Nessuno"/>
                <w:rFonts w:ascii="Arial" w:hAnsi="Arial"/>
                <w:outline w:val="0"/>
                <w:color w:val="1c1f21"/>
                <w:spacing w:val="-8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 xml:space="preserve"> verifica </w:t>
            </w: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congruit</w:t>
            </w:r>
            <w:r>
              <w:rPr>
                <w:rStyle w:val="Nessuno"/>
                <w:rFonts w:ascii="Arial" w:hAnsi="Arial" w:hint="default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à</w:t>
            </w:r>
            <w:r>
              <w:rPr>
                <w:rStyle w:val="Nessuno"/>
                <w:rFonts w:ascii="Arial" w:hAnsi="Arial"/>
                <w:outline w:val="0"/>
                <w:color w:val="1c1f21"/>
                <w:spacing w:val="1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parcelle</w:t>
            </w:r>
          </w:p>
          <w:p>
            <w:pPr>
              <w:pStyle w:val="Normal.0"/>
              <w:widowControl w:val="0"/>
              <w:numPr>
                <w:ilvl w:val="1"/>
                <w:numId w:val="45"/>
              </w:numPr>
              <w:bidi w:val="0"/>
              <w:spacing w:before="47" w:after="0" w:line="240" w:lineRule="auto"/>
              <w:ind w:right="0"/>
              <w:jc w:val="left"/>
              <w:rPr>
                <w:rFonts w:ascii="Arial" w:hAnsi="Arial"/>
                <w:kern w:val="1"/>
                <w:sz w:val="16"/>
                <w:szCs w:val="16"/>
                <w:rtl w:val="0"/>
                <w:lang w:val="it-IT"/>
              </w:rPr>
            </w:pP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Procedimenti per individuazione di professionisti su richieste di terzi</w:t>
            </w:r>
          </w:p>
          <w:p>
            <w:pPr>
              <w:pStyle w:val="Normal.0"/>
              <w:widowControl w:val="0"/>
              <w:numPr>
                <w:ilvl w:val="1"/>
                <w:numId w:val="47"/>
              </w:numPr>
              <w:bidi w:val="0"/>
              <w:spacing w:before="47" w:after="0" w:line="240" w:lineRule="auto"/>
              <w:ind w:right="0"/>
              <w:jc w:val="left"/>
              <w:rPr>
                <w:rFonts w:ascii="Arial" w:hAnsi="Arial"/>
                <w:kern w:val="1"/>
                <w:sz w:val="16"/>
                <w:szCs w:val="16"/>
                <w:rtl w:val="0"/>
                <w:lang w:val="it-IT"/>
              </w:rPr>
            </w:pP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Rimborsi</w:t>
            </w:r>
            <w:r>
              <w:rPr>
                <w:rStyle w:val="Nessuno"/>
                <w:rFonts w:ascii="Arial" w:hAnsi="Arial"/>
                <w:outline w:val="0"/>
                <w:color w:val="1c1f21"/>
                <w:spacing w:val="-14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 xml:space="preserve"> </w:t>
            </w:r>
            <w:r>
              <w:rPr>
                <w:rStyle w:val="Nessuno"/>
                <w:rFonts w:ascii="Arial" w:hAnsi="Arial"/>
                <w:outline w:val="0"/>
                <w:color w:val="1c1f21"/>
                <w:kern w:val="1"/>
                <w:sz w:val="16"/>
                <w:szCs w:val="16"/>
                <w:u w:color="1c1f21"/>
                <w:shd w:val="nil" w:color="auto" w:fill="auto"/>
                <w:rtl w:val="0"/>
                <w:lang w:val="it-IT"/>
                <w14:textFill>
                  <w14:solidFill>
                    <w14:srgbClr w14:val="1C1F21"/>
                  </w14:solidFill>
                </w14:textFill>
              </w:rPr>
              <w:t>spese</w:t>
            </w:r>
          </w:p>
          <w:p>
            <w:pPr>
              <w:pStyle w:val="Normal.0"/>
              <w:widowControl w:val="0"/>
              <w:tabs>
                <w:tab w:val="left" w:pos="800"/>
              </w:tabs>
              <w:spacing w:before="47" w:after="0" w:line="240" w:lineRule="auto"/>
              <w:ind w:left="889" w:firstLine="0"/>
              <w:rPr>
                <w:rStyle w:val="Nessuno"/>
                <w:rFonts w:ascii="Arial" w:cs="Arial" w:hAnsi="Arial" w:eastAsia="Arial"/>
                <w:kern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tabs>
                <w:tab w:val="left" w:pos="800"/>
              </w:tabs>
              <w:bidi w:val="0"/>
              <w:spacing w:before="43" w:after="0" w:line="240" w:lineRule="auto"/>
              <w:ind w:left="12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outline w:val="0"/>
                <w:color w:val="34383a"/>
                <w:kern w:val="1"/>
                <w:sz w:val="16"/>
                <w:szCs w:val="16"/>
                <w:u w:color="34383a"/>
                <w:shd w:val="nil" w:color="auto" w:fill="auto"/>
                <w:rtl w:val="0"/>
                <w:lang w:val="it-IT"/>
                <w14:textFill>
                  <w14:solidFill>
                    <w14:srgbClr w14:val="34383A"/>
                  </w14:solidFill>
                </w14:textFill>
              </w:rPr>
              <w:t>I provvedimenti disciplinari, per espressa previsione del Regolatore, sono stati esclusi dal novero dei processi.</w:t>
            </w:r>
          </w:p>
        </w:tc>
      </w:tr>
    </w:tbl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outline w:val="0"/>
          <w:color w:val="1d1f23"/>
          <w:kern w:val="1"/>
          <w:sz w:val="18"/>
          <w:szCs w:val="18"/>
          <w:u w:color="1d1f23"/>
          <w14:textFill>
            <w14:solidFill>
              <w14:srgbClr w14:val="1D1F23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227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outline w:val="0"/>
          <w:color w:val="ff0000"/>
          <w:kern w:val="1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Le aree e i processi sono stati individuati avuto riguardo alle aree e rischi gi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evidenziati dalla normativa di riferimento e a quelli tipici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operativit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degli Ordini territoriali.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outline w:val="0"/>
          <w:color w:val="ff0000"/>
          <w:kern w:val="1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outline w:val="0"/>
          <w:color w:val="ff0000"/>
          <w:kern w:val="1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b w:val="1"/>
          <w:bCs w:val="1"/>
          <w:kern w:val="1"/>
          <w:sz w:val="20"/>
          <w:szCs w:val="20"/>
        </w:rPr>
      </w:pPr>
      <w:r>
        <w:rPr>
          <w:rStyle w:val="Nessuno"/>
          <w:rFonts w:ascii="Tahoma" w:hAnsi="Tahoma"/>
          <w:b w:val="1"/>
          <w:bCs w:val="1"/>
          <w:kern w:val="1"/>
          <w:sz w:val="20"/>
          <w:szCs w:val="20"/>
          <w:rtl w:val="0"/>
          <w:lang w:val="it-IT"/>
        </w:rPr>
        <w:t>Fase 2 - Analisi e Ponderazione dei rischi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Sulla base dei processi sopra individuati, si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proceduto all'analisi e alla valutazione dei rischi, tenuto conto sia dell'impatto dell'evento corruttivo (in termini di organizzazione, economici, reputazionali) sia delle probabilit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di accadimento dell'evento stesso.  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conformit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alla metodologia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Allegato 1 del PNA 2019,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ha proceduto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analisi e alla valutazione dei rischi connessi ai processi sopra indicati. I risultati di tale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sono riportati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Allegato 1 al presente PTPC (Tabella valutazione del livello di rischio 2025), che forma parte integrante e sostanziale del presente programma.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outline w:val="0"/>
          <w:color w:val="ff0000"/>
          <w:kern w:val="1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b w:val="1"/>
          <w:bCs w:val="1"/>
          <w:kern w:val="1"/>
          <w:sz w:val="20"/>
          <w:szCs w:val="20"/>
        </w:rPr>
      </w:pPr>
      <w:r>
        <w:rPr>
          <w:rStyle w:val="Nessuno"/>
          <w:rFonts w:ascii="Tahoma" w:hAnsi="Tahoma"/>
          <w:b w:val="1"/>
          <w:bCs w:val="1"/>
          <w:kern w:val="1"/>
          <w:sz w:val="20"/>
          <w:szCs w:val="20"/>
          <w:rtl w:val="0"/>
          <w:lang w:val="it-IT"/>
        </w:rPr>
        <w:t>Fase 3 - Misure di prevenzione del rischio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b w:val="1"/>
          <w:bCs w:val="1"/>
          <w:kern w:val="1"/>
          <w:sz w:val="20"/>
          <w:szCs w:val="20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Ultima fase della gestione del rischio anticorruzione attiene all'individuazione di misure di contrasto e di prevenzione. 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individuazione e la programmazione di misure per la prevenzione della corruzione rappresenta una parte fondamentale del PTPCTI di ciascuna amministrazione: le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analisi del contesto e di valutazione del rischio sono infatti propedeutiche alla identificazione e progettazione delle misure.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relazione alla loro portata, le misure possono definirsi: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 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generali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quando si caratterizzano per la capacit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incidere sul sistema complessivo della prevenzione della corruzione, intervenendo in modo trasversale sull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intera amministrazione o ente;  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specifiche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laddove incidono su problemi specifici individuati tramite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analisi del rischio e pertanto devono essere ben contestualizzate rispetto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amministrazione di riferimento.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Per essere efficace, la prevenzione della corruzione, deve consistere in misure di ampio spettro, che riducano,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interno delle amministrazioni, il rischio che i pubblici funzionari adottino atti di natura corruttiva (in senso proprio). Esse, pertanto, si sostanziano tanto in misure di carattere organizzativo, oggettivo, quanto in misure di carattere comportamentale, soggettivo.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Le misure di tipo oggettivo sono volte a prevenire il rischio incidendo sull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organizzazione e sul funzionamento delle pubbliche amministrazioni (tra cui, rotazione del personale, controlli, trasparenza, formazione).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Le misure di carattere soggettivo concorrono alla prevenzione della corruzione proponendosi di evitare  una pi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ù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vasta serie di comportamenti devianti, quali il compimento dei reati di cui al diversi  da  quelli  aventi  natura  corruttiva,  il  compimento  di  altri  reati  di rilevante allarme sociale,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adozione di comportamenti contrari a quelli propri di un funzionario pubblico  previsti  da  norme  amministrativo-disciplinari  anzich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é 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penali,  fino 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assunzione  di decisioni di  cattiva amministrazione, cio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decisioni contrarie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interesse pubblico perseguito dall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amministrazione, in primo luogo sotto il profilo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imparzialit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, ma anche sotto il profilo del buon andamento (funzionalit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ed economicit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).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Con la legge 190/2012,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stata delineata una nozione ampia di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prevenzione della corruzione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, che comprende una vasta serie di misure con cui si creano le condizioni per rendere sempre pi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ù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difficile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adozione di comportamenti di corruzione nelle amministrazioni pubbliche e nei soggetti, anche privati, considerati dalla legge 190/2012.  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 riguardo al trattamento del rischio, ossia al processo volto alla individuazione delle misure dirette a neutralizzare o ridurre il rischio di corruzione, il P.T.P.C. 2025-2027 muove dalla ricognizione dello stato di attuazione delle misure di prevenzione adottate in precedenza, sia per programmare nuove fasi di applicazione e/o ulteriori sviluppi e avanzamenti delle stesse, sia, nel contempo, per individuare nuovi strumenti ed iniziative per la mitigazione del rischio di fenomeni corruttivi.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Le misure di prevenzione adottate dall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Ordine si distinguono in obbligatorie ed ulteriori. A completamento, altra misura utile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costituita dall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monitoraggio svolta nel continuo dal PTPC.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1c1f21"/>
          <w:kern w:val="1"/>
          <w:sz w:val="18"/>
          <w:szCs w:val="18"/>
          <w:u w:color="1c1f21"/>
          <w14:textFill>
            <w14:solidFill>
              <w14:srgbClr w14:val="1C1F21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MISURE, STATO DI ATTUAZIONE E PROGRAMMAZIONE: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1"/>
          <w:numId w:val="49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 xml:space="preserve">Adeguamento alla normativa trasparenza di cui al D.lgs. 33/2013 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outline w:val="0"/>
          <w:color w:val="1c1f21"/>
          <w:kern w:val="1"/>
          <w:sz w:val="18"/>
          <w:szCs w:val="18"/>
          <w:u w:color="1c1f21"/>
          <w14:textFill>
            <w14:solidFill>
              <w14:srgbClr w14:val="1C1F21"/>
            </w14:solidFill>
          </w14:textFill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per effetto, predisposizione e aggiornamento della sezione Amministrazione trasparente;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la</w:t>
      </w:r>
      <w:r>
        <w:rPr>
          <w:rStyle w:val="Nessuno"/>
          <w:rFonts w:ascii="Tahoma" w:hAnsi="Tahoma"/>
          <w:outline w:val="0"/>
          <w:color w:val="1c1f21"/>
          <w:spacing w:val="3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trasparenza</w:t>
      </w:r>
      <w:r>
        <w:rPr>
          <w:rStyle w:val="Nessuno"/>
          <w:rFonts w:ascii="Tahoma" w:hAnsi="Tahoma"/>
          <w:outline w:val="0"/>
          <w:color w:val="1c1f21"/>
          <w:spacing w:val="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20"/>
          <w:szCs w:val="20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rappresenta quindi</w:t>
      </w:r>
      <w:r>
        <w:rPr>
          <w:rStyle w:val="Nessuno"/>
          <w:rFonts w:ascii="Tahoma" w:hAnsi="Tahoma"/>
          <w:outline w:val="0"/>
          <w:color w:val="1c1f21"/>
          <w:spacing w:val="35"/>
          <w:kern w:val="1"/>
          <w:sz w:val="20"/>
          <w:szCs w:val="20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uno</w:t>
      </w:r>
      <w:r>
        <w:rPr>
          <w:rStyle w:val="Nessuno"/>
          <w:rFonts w:ascii="Tahoma" w:hAnsi="Tahoma"/>
          <w:outline w:val="0"/>
          <w:color w:val="1c1f21"/>
          <w:spacing w:val="3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degli</w:t>
      </w:r>
      <w:r>
        <w:rPr>
          <w:rStyle w:val="Nessuno"/>
          <w:rFonts w:ascii="Tahoma" w:hAnsi="Tahoma"/>
          <w:outline w:val="0"/>
          <w:color w:val="1c1f21"/>
          <w:spacing w:val="3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elementi</w:t>
      </w:r>
      <w:r>
        <w:rPr>
          <w:rStyle w:val="Nessuno"/>
          <w:rFonts w:ascii="Tahoma" w:hAnsi="Tahoma"/>
          <w:outline w:val="0"/>
          <w:color w:val="1c1f21"/>
          <w:spacing w:val="3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centrali</w:t>
      </w:r>
      <w:r>
        <w:rPr>
          <w:rStyle w:val="Nessuno"/>
          <w:rFonts w:ascii="Tahoma" w:hAnsi="Tahoma"/>
          <w:outline w:val="0"/>
          <w:color w:val="1c1f21"/>
          <w:spacing w:val="4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della</w:t>
      </w:r>
      <w:r>
        <w:rPr>
          <w:rStyle w:val="Nessuno"/>
          <w:rFonts w:ascii="Tahoma" w:hAnsi="Tahoma"/>
          <w:outline w:val="0"/>
          <w:color w:val="1c1f21"/>
          <w:spacing w:val="4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lotta</w:t>
      </w:r>
      <w:r>
        <w:rPr>
          <w:rStyle w:val="Nessuno"/>
          <w:rFonts w:ascii="Tahoma" w:hAnsi="Tahoma"/>
          <w:outline w:val="0"/>
          <w:color w:val="1c1f21"/>
          <w:spacing w:val="3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alla</w:t>
      </w:r>
      <w:r>
        <w:rPr>
          <w:rStyle w:val="Nessuno"/>
          <w:rFonts w:ascii="Tahoma" w:hAnsi="Tahoma"/>
          <w:outline w:val="0"/>
          <w:color w:val="1c1f21"/>
          <w:spacing w:val="3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corruzione,</w:t>
      </w:r>
      <w:r>
        <w:rPr>
          <w:rStyle w:val="Nessuno"/>
          <w:rFonts w:ascii="Tahoma" w:hAnsi="Tahoma"/>
          <w:outline w:val="0"/>
          <w:color w:val="1c1f21"/>
          <w:spacing w:val="4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la</w:t>
      </w:r>
      <w:r>
        <w:rPr>
          <w:rStyle w:val="Nessuno"/>
          <w:rFonts w:ascii="Tahoma" w:hAnsi="Tahoma"/>
          <w:outline w:val="0"/>
          <w:color w:val="1c1f21"/>
          <w:spacing w:val="3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cui</w:t>
      </w:r>
      <w:r>
        <w:rPr>
          <w:rStyle w:val="Nessuno"/>
          <w:rFonts w:ascii="Tahoma" w:hAnsi="Tahoma"/>
          <w:outline w:val="0"/>
          <w:color w:val="1c1f21"/>
          <w:spacing w:val="3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importanza</w:t>
      </w:r>
      <w:r>
        <w:rPr>
          <w:rStyle w:val="Nessuno"/>
          <w:rFonts w:ascii="Tahoma" w:hAnsi="Tahoma"/>
          <w:outline w:val="0"/>
          <w:color w:val="1c1f21"/>
          <w:spacing w:val="4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era</w:t>
      </w:r>
      <w:r>
        <w:rPr>
          <w:rStyle w:val="Nessuno"/>
          <w:rFonts w:ascii="Tahoma" w:hAnsi="Tahoma"/>
          <w:outline w:val="0"/>
          <w:color w:val="1c1f21"/>
          <w:spacing w:val="3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gi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spacing w:val="4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stata </w:t>
      </w:r>
      <w:r>
        <w:rPr>
          <w:rStyle w:val="Nessuno"/>
          <w:rFonts w:ascii="Tahoma" w:hAnsi="Tahoma"/>
          <w:outline w:val="0"/>
          <w:color w:val="2f3438"/>
          <w:kern w:val="1"/>
          <w:sz w:val="18"/>
          <w:szCs w:val="18"/>
          <w:u w:color="2f3438"/>
          <w:rtl w:val="0"/>
          <w:lang w:val="it-IT"/>
          <w14:textFill>
            <w14:solidFill>
              <w14:srgbClr w14:val="2F3438"/>
            </w14:solidFill>
          </w14:textFill>
        </w:rPr>
        <w:t>sancita,</w:t>
      </w:r>
      <w:r>
        <w:rPr>
          <w:rStyle w:val="Nessuno"/>
          <w:rFonts w:ascii="Tahoma" w:hAnsi="Tahoma"/>
          <w:outline w:val="0"/>
          <w:color w:val="2f3438"/>
          <w:spacing w:val="4"/>
          <w:kern w:val="1"/>
          <w:sz w:val="18"/>
          <w:szCs w:val="18"/>
          <w:u w:color="2f3438"/>
          <w:rtl w:val="0"/>
          <w:lang w:val="it-IT"/>
          <w14:textFill>
            <w14:solidFill>
              <w14:srgbClr w14:val="2F3438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relativamente</w:t>
      </w:r>
      <w:r>
        <w:rPr>
          <w:rStyle w:val="Nessuno"/>
          <w:rFonts w:ascii="Tahoma" w:hAnsi="Tahoma"/>
          <w:outline w:val="0"/>
          <w:color w:val="1c1f21"/>
          <w:spacing w:val="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alle</w:t>
      </w:r>
      <w:r>
        <w:rPr>
          <w:rStyle w:val="Nessuno"/>
          <w:rFonts w:ascii="Tahoma" w:hAnsi="Tahoma"/>
          <w:outline w:val="0"/>
          <w:color w:val="1c1f21"/>
          <w:spacing w:val="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Pubbliche</w:t>
      </w:r>
      <w:r>
        <w:rPr>
          <w:rStyle w:val="Nessuno"/>
          <w:rFonts w:ascii="Tahoma" w:hAnsi="Tahoma"/>
          <w:outline w:val="0"/>
          <w:color w:val="1c1f21"/>
          <w:spacing w:val="-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Amministrazioni,</w:t>
      </w:r>
      <w:r>
        <w:rPr>
          <w:rStyle w:val="Nessuno"/>
          <w:rFonts w:ascii="Tahoma" w:hAnsi="Tahoma"/>
          <w:outline w:val="0"/>
          <w:color w:val="1c1f21"/>
          <w:spacing w:val="1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dal</w:t>
      </w:r>
      <w:r>
        <w:rPr>
          <w:rStyle w:val="Nessuno"/>
          <w:rFonts w:ascii="Tahoma" w:hAnsi="Tahoma"/>
          <w:outline w:val="0"/>
          <w:color w:val="1c1f21"/>
          <w:spacing w:val="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D.Lgs. 150/2009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 l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Ordine prosegue a conformarsi ai relativi adempimenti, in quanto compatibili.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La predisposizione della sezione trasparenza all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interno del sito dell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Ordine 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è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stata fatta in ottemperanza del D.Lgs. 33/2013, come modificato dal D.lgs. 97/2016.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La valutazione della compatibilit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ed applicabilit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degli obblighi di trasparenza (cfr. art. 2bis, comma 2 del d.lgs. 33/2013) viene condotta dall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Ordine sulla base della propria attivit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, missione istituzionale, dimensione organizzativa, propensione al rischio, applicazione in quanto compatibile dei principi di cui al D.gs. 165/2001 (cfr. art. 2, comma 2 e 2 bis del DL 101/2013). </w:t>
      </w:r>
    </w:p>
    <w:p>
      <w:pPr>
        <w:pStyle w:val="Normal.0"/>
        <w:widowControl w:val="0"/>
        <w:spacing w:after="0" w:line="240" w:lineRule="auto"/>
        <w:ind w:left="714" w:firstLine="0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Si ritiene di dover continuare comunque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opera di sensibilizzazione del personale e dei soggetti coinvolti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alimentazione puntuale della sezione in quanto permangono ancora diverse criticit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1"/>
          <w:numId w:val="51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Predisposizione e applicazione del PTPCTI: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 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 Responsabile ha predisposto il PTPCTI che viene approvato dal Consiglio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Ordine;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virt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ù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della previsione secondo cui i PTPCT devono essere trasmessi ad ANAC (art.  1, co. 8, l. 190/2012),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Autorit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, ha sviluppato una piattaforma, online sul sito istituzionale di ANAC per la rilevazione delle informazioni sulla predisposizione dei PTPCT e sulla loro attuazione. 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Le seguenti MISURE per l</w:t>
      </w:r>
      <w:r>
        <w:rPr>
          <w:rStyle w:val="Nessuno"/>
          <w:rFonts w:ascii="Tahoma" w:hAnsi="Tahoma" w:hint="default"/>
          <w:b w:val="1"/>
          <w:bCs w:val="1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anno precedente sono state attuate:</w:t>
      </w:r>
    </w:p>
    <w:p>
      <w:pPr>
        <w:pStyle w:val="Normal.0"/>
        <w:widowControl w:val="0"/>
        <w:numPr>
          <w:ilvl w:val="1"/>
          <w:numId w:val="53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b w:val="0"/>
          <w:bCs w:val="0"/>
          <w:kern w:val="1"/>
          <w:sz w:val="18"/>
          <w:szCs w:val="18"/>
          <w:rtl w:val="0"/>
          <w:lang w:val="it-IT"/>
        </w:rPr>
        <w:t>registrazione e accreditamento dell</w:t>
      </w:r>
      <w:r>
        <w:rPr>
          <w:rStyle w:val="Nessuno"/>
          <w:rFonts w:ascii="Tahoma" w:hAnsi="Tahoma" w:hint="default"/>
          <w:b w:val="0"/>
          <w:bCs w:val="0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b w:val="0"/>
          <w:bCs w:val="0"/>
          <w:kern w:val="1"/>
          <w:sz w:val="18"/>
          <w:szCs w:val="18"/>
          <w:rtl w:val="0"/>
          <w:lang w:val="it-IT"/>
        </w:rPr>
        <w:t>RPCT alla piattaforma;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1"/>
          <w:numId w:val="55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 xml:space="preserve">Aggiornamento del Piano sul Triennio mobile 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(afferente al presente documento) il RPCT ha disposto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aggiornamento del Piano Triennale, da sottoporre a successiva approvazione per ratifica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left="709" w:hanging="425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- </w:t>
        <w:tab/>
      </w:r>
      <w:r>
        <w:rPr>
          <w:rStyle w:val="Hyperlink.1"/>
          <w:rtl w:val="0"/>
          <w:lang w:val="it-IT"/>
        </w:rPr>
        <w:t>Predisposizione e applicazione del Codice di Comportamento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: </w:t>
      </w:r>
    </w:p>
    <w:p>
      <w:pPr>
        <w:pStyle w:val="Normal.0"/>
        <w:widowControl w:val="0"/>
        <w:spacing w:after="0" w:line="240" w:lineRule="auto"/>
        <w:ind w:left="709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Tra le misure di prevenzione della corruzione i codici di comportamento rivestono nella strategia delineata dalla l. 190/2012 un ruolo importante, costituendo lo strumento che, pi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ù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altri, si presta a regolare le condotte dei funzionari e orientarle alla migliore cura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interesse pubblico, </w:t>
      </w:r>
    </w:p>
    <w:p>
      <w:pPr>
        <w:pStyle w:val="Normal.0"/>
        <w:widowControl w:val="0"/>
        <w:spacing w:after="0" w:line="240" w:lineRule="auto"/>
        <w:ind w:left="709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connessione con i PTPCT.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adozione del codice da parte di ciascuna amministrazione rappresenta una delle azioni e delle misure principali di attuazione della strategia di prevenzione della corruzione a livello decentrato perseguita attraverso i doveri soggettivi di comportamento dei dipendenti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amministrazione che lo adotta. A tal fine, il codice costituisce elemento complementare del PTPCT di ogni amministrazione.</w:t>
      </w:r>
    </w:p>
    <w:p>
      <w:pPr>
        <w:pStyle w:val="Normal.0"/>
        <w:widowControl w:val="0"/>
        <w:spacing w:after="0" w:line="240" w:lineRule="auto"/>
        <w:ind w:left="709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Ne discende che il codice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elaborato in stretta sinergia con il PTPCT. Il fine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quello di tradurre gli obiettivi di riduzione del rischio corruttivo che il PTPCT persegue con misure di tipo oggettivo e organizzativo (organizzazione degli uffici, dei procedimenti/processi, dei controlli interni) in doveri di comportamento di lunga durata dei dipendenti. La violazione dei doveri compresi nei codici di comportamento, ivi inclusi quelli relativi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attuazione del PTPCT, abbia diretta rilevanza disciplinare;</w:t>
      </w:r>
    </w:p>
    <w:p>
      <w:pPr>
        <w:pStyle w:val="Normal.0"/>
        <w:widowControl w:val="0"/>
        <w:spacing w:after="0" w:line="240" w:lineRule="auto"/>
        <w:ind w:left="709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left="709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Il Codice di comportamento adottato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stato trasmesso ed illustrato a tutti i Consiglieri e dipendenti e ne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stata monitorata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attuazione. </w:t>
      </w:r>
    </w:p>
    <w:p>
      <w:pPr>
        <w:pStyle w:val="Normal.0"/>
        <w:widowControl w:val="0"/>
        <w:spacing w:after="0" w:line="240" w:lineRule="auto"/>
        <w:ind w:left="709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1"/>
          <w:numId w:val="57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Erogazione di idonea formazione in tema di anticorruzione: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Sar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necessario prevedere un pi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ù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ampio coinvolgimento dei consiglieri nelle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formazione sia sulla normativa anticorruzione e trasparenza, sia sul programma triennale e le relative procedure 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predisposte.</w:t>
      </w:r>
    </w:p>
    <w:p>
      <w:pPr>
        <w:pStyle w:val="Normal.0"/>
        <w:widowControl w:val="0"/>
        <w:spacing w:before="51" w:after="0" w:line="297" w:lineRule="auto"/>
        <w:ind w:right="1397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1"/>
          <w:numId w:val="59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Tutela del dipendente che segnala illeciti: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ha adottato una procedura ai sensi del D.Lgs. 24/2023 pubblicata in Amministrazione Trasparente.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1"/>
          <w:numId w:val="61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Astensione in caso di conflitto di interessi, rispetto dei divieti di inconferibilit</w:t>
      </w:r>
      <w:r>
        <w:rPr>
          <w:rStyle w:val="Hyperlink.0"/>
          <w:rFonts w:ascii="Tahoma" w:hAnsi="Tahoma" w:hint="default"/>
          <w:b w:val="1"/>
          <w:bCs w:val="1"/>
          <w:kern w:val="1"/>
          <w:sz w:val="18"/>
          <w:szCs w:val="18"/>
          <w:u w:val="single"/>
          <w:rtl w:val="0"/>
          <w:lang w:val="it-IT"/>
        </w:rPr>
        <w:t xml:space="preserve">à </w:t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ed incompatibilit</w:t>
      </w:r>
      <w:r>
        <w:rPr>
          <w:rStyle w:val="Hyperlink.0"/>
          <w:rFonts w:ascii="Tahoma" w:hAnsi="Tahoma" w:hint="default"/>
          <w:b w:val="1"/>
          <w:bCs w:val="1"/>
          <w:kern w:val="1"/>
          <w:sz w:val="18"/>
          <w:szCs w:val="18"/>
          <w:u w:val="single"/>
          <w:rtl w:val="0"/>
          <w:lang w:val="it-IT"/>
        </w:rPr>
        <w:t>à</w:t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: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 </w:t>
      </w:r>
    </w:p>
    <w:p>
      <w:pPr>
        <w:pStyle w:val="Normal.0"/>
        <w:widowControl w:val="0"/>
        <w:spacing w:after="0" w:line="240" w:lineRule="auto"/>
        <w:ind w:left="714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53 del d.lgs. 165 del 2001, come modificato dalla l. 190 del 2012, impone espressamente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amministrazione di effettuare una previa verifica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insussistenza di situazioni, anche potenziali, di conflitto di interessi. </w:t>
      </w:r>
    </w:p>
    <w:p>
      <w:pPr>
        <w:pStyle w:val="Normal.0"/>
        <w:widowControl w:val="0"/>
        <w:spacing w:after="0" w:line="240" w:lineRule="auto"/>
        <w:ind w:left="714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 riguardo, si richiama anche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15 del d.lgs. 33/2013, che, con riferimento agli incarichi di collaborazione e di consulenza, prevede espressamente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obbligo di pubblicazione dei dati concernenti gli estremi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atto di conferimento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incarico, il curriculum vitae, i dati relativi allo svolgimento di incarichi o la titolarit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cariche in enti di diritto privato regolati o finanziati dalla pubblica amministrazione o lo svolgimento di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professionali; i compensi, comunque denominati, relativi al rapporto di consulenza o di collaborazione.</w:t>
      </w:r>
    </w:p>
    <w:p>
      <w:pPr>
        <w:pStyle w:val="Normal.0"/>
        <w:widowControl w:val="0"/>
        <w:spacing w:after="0" w:line="240" w:lineRule="auto"/>
        <w:ind w:left="714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La verifica della insussistenza di situazioni di conflitto di interessi ai fini del conferimento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incarico di consulente risulta coerente con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art. 2 del d.P.R. n. 62 del 2013, laddove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stabilito che le pubbliche amministrazioni di cui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1, co. 2, del d.lgs. 165/2001 estendono gli obblighi di condotta previsti dal codice di comportamento (e dunque anche la disciplina in materia di conflitto di interessi), per quanto compatibili, anche a tutti i collaboratori o consulenti, a qualunque titolo e qualunque sia la tipologia di contratto o incarico, ai titolari di organi e di incarichi negli uffici di diretta collaborazione delle autorit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politiche.</w:t>
      </w:r>
    </w:p>
    <w:p>
      <w:pPr>
        <w:pStyle w:val="Normal.0"/>
        <w:widowControl w:val="0"/>
        <w:spacing w:after="0" w:line="240" w:lineRule="auto"/>
        <w:ind w:left="714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verifica puntualmente quale presupposto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affidamento di incarichi, la sussistenza di eventuali condizioni ostative in termini di inconferibilit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 incompatibilit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, in capo ai soggetti a cui si intende affidare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incarico, mediante la dichiarazione sostitutiva di certificazione resa dall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interessato nei termini e condizioni di cui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art. 46 del DPR 445/2000. </w:t>
      </w:r>
    </w:p>
    <w:p>
      <w:pPr>
        <w:pStyle w:val="Normal.0"/>
        <w:widowControl w:val="0"/>
        <w:spacing w:after="0" w:line="240" w:lineRule="auto"/>
        <w:ind w:left="714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Tale dichiarazione viene estesa anche ai docenti e ai relatori dei corsi per i quali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Odine intende assegnare CFP. </w:t>
      </w:r>
    </w:p>
    <w:p>
      <w:pPr>
        <w:pStyle w:val="Normal.0"/>
        <w:widowControl w:val="0"/>
        <w:spacing w:after="0" w:line="240" w:lineRule="auto"/>
        <w:ind w:left="714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left="714" w:firstLine="0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Sono state attuate le MISURE evidenziate:</w:t>
      </w:r>
    </w:p>
    <w:tbl>
      <w:tblPr>
        <w:tblW w:w="93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338"/>
      </w:tblGrid>
      <w:tr>
        <w:tblPrEx>
          <w:shd w:val="clear" w:color="auto" w:fill="cdd4e9"/>
        </w:tblPrEx>
        <w:trPr>
          <w:trHeight w:val="3310" w:hRule="atLeast"/>
        </w:trPr>
        <w:tc>
          <w:tcPr>
            <w:tcW w:type="dxa" w:w="933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1"/>
                <w:numId w:val="62"/>
              </w:numPr>
              <w:spacing w:after="0" w:line="240" w:lineRule="auto"/>
              <w:jc w:val="both"/>
              <w:rPr>
                <w:rFonts w:ascii="Tahoma" w:hAnsi="Tahoma"/>
                <w:kern w:val="1"/>
                <w:sz w:val="18"/>
                <w:szCs w:val="18"/>
                <w:lang w:val="it-IT"/>
              </w:rPr>
            </w:pP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riesame del modello di dichiarazione di insussistenza di situazioni di conflitto di interessi, con l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indicazione dei soggetti (pubblici o privati) presso i quali l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interessato ha svolto o sta svolgendo incarichi/attivit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professionali o abbia ricoperto o ricopra cariche;</w:t>
            </w:r>
          </w:p>
          <w:p>
            <w:pPr>
              <w:pStyle w:val="Normal.0"/>
              <w:widowControl w:val="0"/>
              <w:numPr>
                <w:ilvl w:val="1"/>
                <w:numId w:val="62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kern w:val="1"/>
                <w:sz w:val="18"/>
                <w:szCs w:val="18"/>
                <w:rtl w:val="0"/>
                <w:lang w:val="it-IT"/>
              </w:rPr>
            </w:pP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verifica della restituzione controfirmata della dichiarazione di insussistenza di situazioni di conflitto di interessi da parte del diretto interessato, prima del conferimento dell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incarico di consulenza;</w:t>
            </w:r>
          </w:p>
          <w:p>
            <w:pPr>
              <w:pStyle w:val="Normal.0"/>
              <w:widowControl w:val="0"/>
              <w:numPr>
                <w:ilvl w:val="1"/>
                <w:numId w:val="62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kern w:val="1"/>
                <w:sz w:val="18"/>
                <w:szCs w:val="18"/>
                <w:rtl w:val="0"/>
                <w:lang w:val="it-IT"/>
              </w:rPr>
            </w:pP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aggiornamento, con cadenza periodica almeno annuale (anche in relazione alla durata dell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incarico di consulenza) della dichiarazione di insussistenza di situazioni di conflitto di interessi;</w:t>
            </w:r>
          </w:p>
          <w:p>
            <w:pPr>
              <w:pStyle w:val="Normal.0"/>
              <w:widowControl w:val="0"/>
              <w:numPr>
                <w:ilvl w:val="1"/>
                <w:numId w:val="62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kern w:val="1"/>
                <w:sz w:val="18"/>
                <w:szCs w:val="18"/>
                <w:rtl w:val="0"/>
                <w:lang w:val="it-IT"/>
              </w:rPr>
            </w:pP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previsione di un dovere dell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interessato di comunicare tempestivamente la situazione di conflitto di interessi insorta successivamente al conferimento dell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incarico;</w:t>
            </w:r>
          </w:p>
          <w:p>
            <w:pPr>
              <w:pStyle w:val="Normal.0"/>
              <w:widowControl w:val="0"/>
              <w:numPr>
                <w:ilvl w:val="1"/>
                <w:numId w:val="62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kern w:val="1"/>
                <w:sz w:val="18"/>
                <w:szCs w:val="18"/>
                <w:rtl w:val="0"/>
                <w:lang w:val="it-IT"/>
              </w:rPr>
            </w:pP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individuazione del soggetto competente ad effettuare la verifica delle suddette dichiarazioni (Ufficio Segreteria);</w:t>
            </w:r>
          </w:p>
          <w:p>
            <w:pPr>
              <w:pStyle w:val="Normal.0"/>
              <w:widowControl w:val="0"/>
              <w:numPr>
                <w:ilvl w:val="1"/>
                <w:numId w:val="62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kern w:val="1"/>
                <w:sz w:val="18"/>
                <w:szCs w:val="18"/>
                <w:rtl w:val="0"/>
                <w:lang w:val="it-IT"/>
              </w:rPr>
            </w:pP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consultazione di banche dati liberamente accessibili ai fini della verifica;</w:t>
            </w:r>
          </w:p>
          <w:p>
            <w:pPr>
              <w:pStyle w:val="Normal.0"/>
              <w:widowControl w:val="0"/>
              <w:numPr>
                <w:ilvl w:val="1"/>
                <w:numId w:val="62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kern w:val="1"/>
                <w:sz w:val="18"/>
                <w:szCs w:val="18"/>
                <w:rtl w:val="0"/>
                <w:lang w:val="it-IT"/>
              </w:rPr>
            </w:pP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controllo a campione da parte del RPCT della avvenuta verifica delle dichiarazioni di insussistenza di situazioni, anche potenziali, di conflitto di interessi e della relativa pubblicazione delle stesse ai sensi dell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art. 53, co. 14, d.lgs. 165/2001.</w:t>
            </w:r>
          </w:p>
        </w:tc>
      </w:tr>
    </w:tbl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left="714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left="714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Per le altre, intendiamo mantenerne la validit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.</w:t>
      </w:r>
    </w:p>
    <w:p>
      <w:pPr>
        <w:pStyle w:val="Normal.0"/>
        <w:widowControl w:val="0"/>
        <w:spacing w:before="51" w:after="0" w:line="297" w:lineRule="auto"/>
        <w:ind w:right="1397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left="709" w:hanging="283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kern w:val="1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 xml:space="preserve">- </w:t>
        <w:tab/>
      </w:r>
      <w:r>
        <w:rPr>
          <w:rStyle w:val="Hyperlink.1"/>
          <w:rtl w:val="0"/>
          <w:lang w:val="it-IT"/>
        </w:rPr>
        <w:t>Rotazione degli incarichi:</w:t>
      </w:r>
      <w:r>
        <w:rPr>
          <w:rStyle w:val="Nessuno"/>
          <w:rFonts w:ascii="Times New Roman" w:hAnsi="Times New Roman"/>
          <w:b w:val="1"/>
          <w:bCs w:val="1"/>
          <w:kern w:val="1"/>
          <w:rtl w:val="0"/>
          <w:lang w:val="it-IT"/>
        </w:rPr>
        <w:t xml:space="preserve"> </w:t>
      </w:r>
    </w:p>
    <w:p>
      <w:pPr>
        <w:pStyle w:val="Normal.0"/>
        <w:widowControl w:val="0"/>
        <w:spacing w:after="0" w:line="240" w:lineRule="auto"/>
        <w:ind w:left="709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La rotazione c.d.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ordinaria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 personale addetto alle aree a pi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ù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elevato rischio di corruzione rappresenta una misura di importanza cruciale tra gli strumenti di prevenzione della corruzione. </w:t>
      </w:r>
    </w:p>
    <w:p>
      <w:pPr>
        <w:pStyle w:val="Normal.0"/>
        <w:widowControl w:val="0"/>
        <w:spacing w:after="0" w:line="240" w:lineRule="auto"/>
        <w:ind w:left="709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Le amministrazioni sono tenute a indicare nel PTPCT come e in che misura fanno ricorso alla rotazione e il PTPCT pu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ò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rinviare a ulteriori atti organizzativi che disciplinano nel dettaglio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attuazione della misura. La rotazione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ordinaria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del personale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una misura organizzativa preventiva finalizzata a limitare il consolidarsi di relazioni che possano alimentare dinamiche improprie nella gestione amministrativa, conseguenti alla permanenza nel tempo di determinati dipendenti nel medesimo ruolo o funzione.</w:t>
      </w:r>
    </w:p>
    <w:p>
      <w:pPr>
        <w:pStyle w:val="Normal.0"/>
        <w:widowControl w:val="0"/>
        <w:spacing w:after="0" w:line="240" w:lineRule="auto"/>
        <w:ind w:left="709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alternanza riduce il rischio che un dipendente pubblico, occupandosi per lungo tempo dello stesso tipo di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, servizi, procedimenti e instaurando relazioni sempre con gli stessi utenti, possa essere sottoposto a pressioni esterne o possa instaurare rapporti potenzialmente in grado di attivare dinamiche inadeguate 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assunzione di decisioni non imparziali. </w:t>
      </w:r>
    </w:p>
    <w:p>
      <w:pPr>
        <w:pStyle w:val="Normal.0"/>
        <w:widowControl w:val="0"/>
        <w:spacing w:after="0" w:line="240" w:lineRule="auto"/>
        <w:ind w:left="709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generale la rotazione rappresenta anche un criterio organizzativo che pu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ò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contribuire alla formazione del personale, accrescendo le conoscenze e la preparazione professionale del lavoratore.</w:t>
      </w:r>
    </w:p>
    <w:p>
      <w:pPr>
        <w:pStyle w:val="Normal.0"/>
        <w:widowControl w:val="0"/>
        <w:spacing w:after="0" w:line="240" w:lineRule="auto"/>
        <w:ind w:left="709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left="709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Data la ridotta organizzazione operativa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Ordine,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non si trova nella condizione di potersi avvalere della rotazione degli incarichi.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left="709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1"/>
          <w:numId w:val="64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Formazione professionale continua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effettua verifiche periodiche e a campione sulla posizione complessiva degli iscritti, relativa ai CFP complessivamente acquisiti e adotta misure di pubblicit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 trasparenza relative agli eventi formativi, mediante pubblicazione nel sito internet istituzionale degli eventi formativi programmati.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1"/>
          <w:numId w:val="66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Rilascio pareri di congruit</w:t>
      </w:r>
      <w:r>
        <w:rPr>
          <w:rStyle w:val="Nessuno"/>
          <w:rFonts w:ascii="Tahoma" w:hAnsi="Tahoma" w:hint="default"/>
          <w:b w:val="1"/>
          <w:bCs w:val="1"/>
          <w:kern w:val="1"/>
          <w:sz w:val="18"/>
          <w:szCs w:val="18"/>
          <w:u w:val="single"/>
          <w:rtl w:val="0"/>
          <w:lang w:val="it-IT"/>
        </w:rPr>
        <w:t>à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Ordine, in ragione della tipologia di professione, non ha come prerogativa il rilascio dei visti o pareri di congruit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0"/>
          <w:szCs w:val="20"/>
        </w:rPr>
      </w:pPr>
    </w:p>
    <w:p>
      <w:pPr>
        <w:pStyle w:val="Normal.0"/>
        <w:widowControl w:val="0"/>
        <w:numPr>
          <w:ilvl w:val="1"/>
          <w:numId w:val="68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Hyperlink.1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Indicazione di professionisti per l</w:t>
      </w:r>
      <w:r>
        <w:rPr>
          <w:rStyle w:val="Hyperlink.1"/>
          <w:rFonts w:ascii="Tahoma" w:hAnsi="Tahoma" w:hint="default"/>
          <w:b w:val="1"/>
          <w:bCs w:val="1"/>
          <w:kern w:val="1"/>
          <w:sz w:val="18"/>
          <w:szCs w:val="18"/>
          <w:u w:val="single"/>
          <w:rtl w:val="0"/>
          <w:lang w:val="it-IT"/>
        </w:rPr>
        <w:t>’</w:t>
      </w:r>
      <w:r>
        <w:rPr>
          <w:rStyle w:val="Hyperlink.1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affidamento di incarichi specifici</w:t>
      </w:r>
    </w:p>
    <w:p>
      <w:pPr>
        <w:pStyle w:val="Normal.0"/>
        <w:widowControl w:val="0"/>
        <w:spacing w:after="0" w:line="240" w:lineRule="auto"/>
        <w:ind w:left="714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evento corruttivo afferisce alle ipotesi, previste dalla legge, in cui soggetti pubblici o privati possono rivolgersi agli ordini e collegi territoriali al fine di ricevere una indicazione sui professionisti iscritti agli albi o registri professionali cui affidare determinati incarichi e si sostanzia nella segnalazione di professionisti che abbiano interessi personali o professionali in comune con i componenti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ordine, con i soggetti richiedenti e/o con i destinatari delle prestazioni professionali, o di professionisti che siano privi dei requisiti tecnici idonei ed adeguati allo svolgimento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incarico.</w:t>
      </w:r>
    </w:p>
    <w:p>
      <w:pPr>
        <w:pStyle w:val="Normal.0"/>
        <w:widowControl w:val="0"/>
        <w:spacing w:after="0" w:line="240" w:lineRule="auto"/>
        <w:ind w:left="714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Relativamente a questo Ordine, stante anche la peculiarit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della categoria professionale, non sono mai pervenute richieste di indicazione.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</w:pPr>
    </w:p>
    <w:p>
      <w:pPr>
        <w:pStyle w:val="Normal.0"/>
        <w:widowControl w:val="0"/>
        <w:numPr>
          <w:ilvl w:val="1"/>
          <w:numId w:val="70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Gestione dell</w:t>
      </w:r>
      <w:r>
        <w:rPr>
          <w:rStyle w:val="Hyperlink.0"/>
          <w:rFonts w:ascii="Tahoma" w:hAnsi="Tahoma" w:hint="default"/>
          <w:b w:val="1"/>
          <w:bCs w:val="1"/>
          <w:kern w:val="1"/>
          <w:sz w:val="18"/>
          <w:szCs w:val="18"/>
          <w:u w:val="single"/>
          <w:rtl w:val="0"/>
          <w:lang w:val="it-IT"/>
        </w:rPr>
        <w:t>’</w:t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accesso civico e dell</w:t>
      </w:r>
      <w:r>
        <w:rPr>
          <w:rStyle w:val="Hyperlink.0"/>
          <w:rFonts w:ascii="Tahoma" w:hAnsi="Tahoma" w:hint="default"/>
          <w:b w:val="1"/>
          <w:bCs w:val="1"/>
          <w:kern w:val="1"/>
          <w:sz w:val="18"/>
          <w:szCs w:val="18"/>
          <w:u w:val="single"/>
          <w:rtl w:val="0"/>
          <w:lang w:val="it-IT"/>
        </w:rPr>
        <w:t>’</w:t>
      </w:r>
      <w:r>
        <w:rPr>
          <w:rStyle w:val="Hyperlink.0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accesso civico generalizzato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, oltre che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accesso agli atti ex L. 241/90. Vengono attuati secondo le indicazioni fornite nella Sezione Trasparenza del presente PTPC.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ambito dei provvedimenti da adottare per adeguarsi alla disciplina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Anticorruzione e Trasparenza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  <w:u w:val="single"/>
        </w:rPr>
      </w:pPr>
    </w:p>
    <w:p>
      <w:pPr>
        <w:pStyle w:val="Normal.0"/>
        <w:widowControl w:val="0"/>
        <w:numPr>
          <w:ilvl w:val="1"/>
          <w:numId w:val="72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 xml:space="preserve">Divieti post-employment (pantouflage) 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1, co. 42, lett. l), della l. 190/2012 ha inserito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53 del d.lgs. 165/2001 il co. 16-ter il divieto per i dipendenti che, negli ultimi tre anni di servizio, abbiano esercitato poteri autoritativi o negoziali per conto delle pubbliche amministrazioni, di svolgere, nei tre anni successivi alla cessazione del rapporto di lavoro,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lavorativa o professionale presso i soggetti privati destinatari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amministrazione svolta attraverso i medesimi poteri. La disposizione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volta a scoraggiare</w:t>
      </w:r>
      <w:r>
        <w:rPr>
          <w:rStyle w:val="Nessuno"/>
          <w:rFonts w:ascii="Helvetica" w:hAnsi="Helvetica"/>
          <w:outline w:val="0"/>
          <w:color w:val="1f497d"/>
          <w:kern w:val="1"/>
          <w:u w:color="1f497d"/>
          <w:rtl w:val="0"/>
          <w:lang w:val="it-IT"/>
          <w14:textFill>
            <w14:solidFill>
              <w14:srgbClr w14:val="1F497D"/>
            </w14:solidFill>
          </w14:textFill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comportamenti impropri del dipendente, che facendo leva sulla propria posizione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interno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amministrazione potrebbe precostituirsi delle situazioni lavorative vantaggiose presso il soggetto privato con cui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entrato in contatto in relazione al rapporto di lavoro. Allo stesso tempo, il divieto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volto a ridurre il rischio che soggetti privati possano esercitare pressioni o condizionamenti sullo svolgimento dei compiti istituzionali, prospettando al dipendente di un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amministrazione opportunit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assunzione o incarichi una volta cessato dal servizio, qualunque sia la causa della cessazione (ivi compreso il collocamento in quiescenza per raggiungimento dei requisiti di accesso alla pensione).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left="714" w:firstLine="0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rtl w:val="0"/>
          <w:lang w:val="it-IT"/>
        </w:rPr>
        <w:t>MISURE:</w:t>
      </w:r>
    </w:p>
    <w:tbl>
      <w:tblPr>
        <w:tblW w:w="93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338"/>
      </w:tblGrid>
      <w:tr>
        <w:tblPrEx>
          <w:shd w:val="clear" w:color="auto" w:fill="cdd4e9"/>
        </w:tblPrEx>
        <w:trPr>
          <w:trHeight w:val="3090" w:hRule="atLeast"/>
        </w:trPr>
        <w:tc>
          <w:tcPr>
            <w:tcW w:type="dxa" w:w="933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1"/>
                <w:numId w:val="73"/>
              </w:numPr>
              <w:spacing w:after="0" w:line="240" w:lineRule="auto"/>
              <w:jc w:val="both"/>
              <w:rPr>
                <w:rFonts w:ascii="Tahoma" w:hAnsi="Tahoma"/>
                <w:kern w:val="1"/>
                <w:sz w:val="18"/>
                <w:szCs w:val="18"/>
                <w:lang w:val="it-IT"/>
              </w:rPr>
            </w:pP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divieto per il dipendente cessato dal servizio di svolgere attivit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lavorativa o professionale presso i soggetti privati destinatari dei poteri negoziali e autoritativi esercitati, 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da intendersi riferito a qualsiasi tipo di rapporto di lavoro o professionale che possa instaurarsi con i medesimi soggetti privati, mediante l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assunzione a tempo determinato o indeterminato o l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affidamento di incarico o consulenza da prestare in favore degli stessi.</w:t>
            </w:r>
          </w:p>
          <w:p>
            <w:pPr>
              <w:pStyle w:val="Normal.0"/>
              <w:widowControl w:val="0"/>
              <w:numPr>
                <w:ilvl w:val="1"/>
                <w:numId w:val="73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kern w:val="1"/>
                <w:sz w:val="18"/>
                <w:szCs w:val="18"/>
                <w:rtl w:val="0"/>
                <w:lang w:val="it-IT"/>
              </w:rPr>
            </w:pP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inserimento di apposite clausole negli atti di assunzione del personale che prevedono specificamente il divieto di pantouflage;</w:t>
            </w:r>
          </w:p>
          <w:p>
            <w:pPr>
              <w:pStyle w:val="Normal.0"/>
              <w:widowControl w:val="0"/>
              <w:numPr>
                <w:ilvl w:val="1"/>
                <w:numId w:val="73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kern w:val="1"/>
                <w:sz w:val="18"/>
                <w:szCs w:val="18"/>
                <w:rtl w:val="0"/>
                <w:lang w:val="it-IT"/>
              </w:rPr>
            </w:pP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previsione nei bandi di gara o negli atti prodromici agli affidamenti di contratti pubblici dell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obbligo per l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operatore economico concorrente di dichiarare di non avere stipulato contratti di lavoro o comunque attribuito incarichi a ex dipendenti pubblici in violazione del predetto divieto, in conformit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a quanto previsto nei bandi-tipo adottati dall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Autorit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ai sensi dell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art. 71 del d.lgs. n. 50/2016;</w:t>
            </w:r>
          </w:p>
          <w:p>
            <w:pPr>
              <w:pStyle w:val="Normal.0"/>
              <w:widowControl w:val="0"/>
              <w:numPr>
                <w:ilvl w:val="1"/>
                <w:numId w:val="73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kern w:val="1"/>
                <w:sz w:val="18"/>
                <w:szCs w:val="18"/>
                <w:rtl w:val="0"/>
                <w:lang w:val="it-IT"/>
              </w:rPr>
            </w:pP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obbligo per l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RPCT di segnalazione della violazione ai vertici dell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amministrazione ed eventualmente anche al soggetto privato presso cui 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stato assunto l</w:t>
            </w:r>
            <w:r>
              <w:rPr>
                <w:rStyle w:val="Nessuno"/>
                <w:rFonts w:ascii="Tahoma" w:hAnsi="Tahoma" w:hint="default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kern w:val="1"/>
                <w:sz w:val="18"/>
                <w:szCs w:val="18"/>
                <w:shd w:val="nil" w:color="auto" w:fill="auto"/>
                <w:rtl w:val="0"/>
                <w:lang w:val="it-IT"/>
              </w:rPr>
              <w:t>ex dipendente pubblico non appena venga a conoscenza della violazione del divieto di pantouflage da parte di un ex dipendente;</w:t>
            </w:r>
          </w:p>
        </w:tc>
      </w:tr>
    </w:tbl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8"/>
          <w:szCs w:val="18"/>
        </w:rPr>
      </w:pPr>
    </w:p>
    <w:p>
      <w:pPr>
        <w:pStyle w:val="Normal.0"/>
        <w:widowControl w:val="0"/>
        <w:spacing w:before="51" w:after="0" w:line="299" w:lineRule="auto"/>
        <w:ind w:right="122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51" w:after="0" w:line="299" w:lineRule="auto"/>
        <w:ind w:right="122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Non si sono verificati casi di pantouflage, tuttavia si ritiene di confermare le misure indicate.</w:t>
      </w:r>
    </w:p>
    <w:p>
      <w:pPr>
        <w:pStyle w:val="Normal.0"/>
        <w:widowControl w:val="0"/>
        <w:spacing w:before="51" w:after="0" w:line="299" w:lineRule="auto"/>
        <w:ind w:right="122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20"/>
          <w:szCs w:val="20"/>
        </w:rPr>
      </w:pPr>
    </w:p>
    <w:p>
      <w:pPr>
        <w:pStyle w:val="Normal.0"/>
        <w:widowControl w:val="0"/>
        <w:spacing w:before="51" w:after="0" w:line="299" w:lineRule="auto"/>
        <w:ind w:right="122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20"/>
          <w:szCs w:val="20"/>
        </w:rPr>
      </w:pPr>
      <w:r>
        <w:rPr>
          <w:rStyle w:val="Nessuno"/>
          <w:rFonts w:ascii="Tahoma" w:hAnsi="Tahoma"/>
          <w:b w:val="1"/>
          <w:bCs w:val="1"/>
          <w:kern w:val="1"/>
          <w:sz w:val="20"/>
          <w:szCs w:val="20"/>
          <w:rtl w:val="0"/>
          <w:lang w:val="it-IT"/>
        </w:rPr>
        <w:t>Misure di prevenzione ulteriori e specifiche</w:t>
      </w:r>
    </w:p>
    <w:p>
      <w:pPr>
        <w:pStyle w:val="Normal.0"/>
        <w:widowControl w:val="0"/>
        <w:spacing w:before="51" w:after="0" w:line="299" w:lineRule="auto"/>
        <w:ind w:right="122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00" w:lineRule="atLeast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Le misure ulteriori e specifiche sono tarate sull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che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pone in essere, sulle modalit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svolgimento dei compiti istituzionali, sull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organizzazione interna e ovviamente sui processi propri di ciascun ente. Avuto riguardo agli elementi sopra indicati,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si dota delle misure come indicate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Allegato 2 (Tabella delle misure di prevenzione del rischio 2022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PTPC 2022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2024.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Ordine, qui di seguito, intende fornire alcune specifiche in merito a talune misure a presidio dei processi pi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ù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ricorrenti ed essenziali della propria operativit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.</w:t>
      </w:r>
    </w:p>
    <w:p>
      <w:pPr>
        <w:pStyle w:val="Normal.0"/>
        <w:widowControl w:val="0"/>
        <w:spacing w:after="0" w:line="200" w:lineRule="atLeast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00" w:lineRule="atLeast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Tra le misure ulteriori e specifiche,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segnala il ricorso a Regolamenti e procedure interne disciplinanti funzionamento, meccanismi decisionali, assunzione di impegni economici, ruoli e responsabilit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dei Consiglieri.</w:t>
      </w:r>
    </w:p>
    <w:p>
      <w:pPr>
        <w:pStyle w:val="Normal.0"/>
        <w:widowControl w:val="0"/>
        <w:spacing w:after="0" w:line="200" w:lineRule="atLeast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00" w:lineRule="atLeast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uopo, si prevede vengano predisposti e approvati o aggiornati dal Consiglio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i gi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citati regolamenti e pubblicati nella sezione Amministrazione Trasparente del sito istituzionale.</w:t>
      </w:r>
    </w:p>
    <w:p>
      <w:pPr>
        <w:pStyle w:val="Normal.0"/>
        <w:widowControl w:val="0"/>
        <w:spacing w:after="0" w:line="200" w:lineRule="atLeast"/>
        <w:ind w:left="201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00" w:lineRule="atLeast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Quale misura aggiuntiva verr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inoltre presa in esame dal Consiglio nel corso del 2022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opportunit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regolamentare altri procedimenti 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, che si prevede possa portare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emanazione anche del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Regolamento per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acquisto di beni e servizi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.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24"/>
          <w:szCs w:val="24"/>
        </w:rPr>
      </w:pPr>
    </w:p>
    <w:p>
      <w:pPr>
        <w:pStyle w:val="Normal.0"/>
        <w:widowControl w:val="0"/>
        <w:numPr>
          <w:ilvl w:val="1"/>
          <w:numId w:val="75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RASA (Responsabile per l</w:t>
      </w:r>
      <w:r>
        <w:rPr>
          <w:rStyle w:val="Nessuno"/>
          <w:rFonts w:ascii="Tahoma" w:hAnsi="Tahoma" w:hint="default"/>
          <w:b w:val="1"/>
          <w:bCs w:val="1"/>
          <w:kern w:val="1"/>
          <w:sz w:val="18"/>
          <w:szCs w:val="18"/>
          <w:u w:val="single"/>
          <w:rtl w:val="0"/>
          <w:lang w:val="it-IT"/>
        </w:rPr>
        <w:t>’</w:t>
      </w:r>
      <w:r>
        <w:rPr>
          <w:rStyle w:val="Nessuno"/>
          <w:rFonts w:ascii="Tahoma" w:hAnsi="Tahoma"/>
          <w:b w:val="1"/>
          <w:bCs w:val="1"/>
          <w:kern w:val="1"/>
          <w:sz w:val="18"/>
          <w:szCs w:val="18"/>
          <w:u w:val="single"/>
          <w:rtl w:val="0"/>
          <w:lang w:val="it-IT"/>
        </w:rPr>
        <w:t>Anagrafe della Stazione Appaltante)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individuazione del RASA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intesa come misura organizzativa di trasparenza in funzione di prevenzione della corruzione.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 compito del RASA consiste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alimentazione dei dati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AUSA (Anagrafe Unica delle Stazioni Appaltanti).</w:t>
      </w:r>
    </w:p>
    <w:p>
      <w:pPr>
        <w:pStyle w:val="Normal.0"/>
        <w:widowControl w:val="0"/>
        <w:spacing w:before="2" w:after="0" w:line="240" w:lineRule="auto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kern w:val="1"/>
          <w:sz w:val="20"/>
          <w:szCs w:val="20"/>
        </w:rPr>
        <w:br w:type="page"/>
      </w:r>
    </w:p>
    <w:p>
      <w:pPr>
        <w:pStyle w:val="Normal.0"/>
        <w:widowControl w:val="0"/>
        <w:spacing w:after="0" w:line="240" w:lineRule="auto"/>
        <w:ind w:left="1071" w:right="1436" w:firstLine="0"/>
        <w:jc w:val="center"/>
        <w:rPr>
          <w:rStyle w:val="Nessuno"/>
          <w:rFonts w:ascii="Tahoma" w:cs="Tahoma" w:hAnsi="Tahoma" w:eastAsia="Tahoma"/>
          <w:b w:val="1"/>
          <w:bCs w:val="1"/>
          <w:outline w:val="0"/>
          <w:color w:val="244061"/>
          <w:kern w:val="1"/>
          <w:sz w:val="36"/>
          <w:szCs w:val="36"/>
          <w:u w:color="244061"/>
          <w14:textFill>
            <w14:solidFill>
              <w14:srgbClr w14:val="244061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244061"/>
          <w:kern w:val="1"/>
          <w:sz w:val="36"/>
          <w:szCs w:val="36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SEZ</w:t>
      </w:r>
      <w:r>
        <w:rPr>
          <w:rStyle w:val="Nessuno"/>
          <w:rFonts w:ascii="Tahoma" w:hAnsi="Tahoma"/>
          <w:b w:val="1"/>
          <w:bCs w:val="1"/>
          <w:outline w:val="0"/>
          <w:color w:val="244061"/>
          <w:spacing w:val="15"/>
          <w:kern w:val="1"/>
          <w:sz w:val="36"/>
          <w:szCs w:val="36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I</w:t>
      </w:r>
      <w:r>
        <w:rPr>
          <w:rStyle w:val="Nessuno"/>
          <w:rFonts w:ascii="Tahoma" w:hAnsi="Tahoma"/>
          <w:b w:val="1"/>
          <w:bCs w:val="1"/>
          <w:outline w:val="0"/>
          <w:color w:val="244061"/>
          <w:kern w:val="1"/>
          <w:sz w:val="36"/>
          <w:szCs w:val="36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ONE</w:t>
      </w:r>
      <w:r>
        <w:rPr>
          <w:rStyle w:val="Nessuno"/>
          <w:rFonts w:ascii="Tahoma" w:hAnsi="Tahoma"/>
          <w:b w:val="1"/>
          <w:bCs w:val="1"/>
          <w:outline w:val="0"/>
          <w:color w:val="244061"/>
          <w:spacing w:val="-51"/>
          <w:kern w:val="1"/>
          <w:sz w:val="36"/>
          <w:szCs w:val="36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 </w:t>
      </w:r>
      <w:r>
        <w:rPr>
          <w:rStyle w:val="Nessuno"/>
          <w:rFonts w:ascii="Tahoma" w:hAnsi="Tahoma"/>
          <w:b w:val="1"/>
          <w:bCs w:val="1"/>
          <w:outline w:val="0"/>
          <w:color w:val="244061"/>
          <w:kern w:val="1"/>
          <w:sz w:val="36"/>
          <w:szCs w:val="36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TRAS</w:t>
      </w:r>
      <w:r>
        <w:rPr>
          <w:rStyle w:val="Nessuno"/>
          <w:rFonts w:ascii="Tahoma" w:hAnsi="Tahoma"/>
          <w:b w:val="1"/>
          <w:bCs w:val="1"/>
          <w:outline w:val="0"/>
          <w:color w:val="244061"/>
          <w:spacing w:val="-21"/>
          <w:kern w:val="1"/>
          <w:sz w:val="36"/>
          <w:szCs w:val="36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P</w:t>
      </w:r>
      <w:r>
        <w:rPr>
          <w:rStyle w:val="Nessuno"/>
          <w:rFonts w:ascii="Tahoma" w:hAnsi="Tahoma"/>
          <w:b w:val="1"/>
          <w:bCs w:val="1"/>
          <w:outline w:val="0"/>
          <w:color w:val="244061"/>
          <w:kern w:val="1"/>
          <w:sz w:val="36"/>
          <w:szCs w:val="36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ARENZA</w:t>
      </w:r>
      <w:r>
        <w:rPr>
          <w:rStyle w:val="Nessuno"/>
          <w:rFonts w:ascii="Tahoma" w:hAnsi="Tahoma"/>
          <w:b w:val="1"/>
          <w:bCs w:val="1"/>
          <w:outline w:val="0"/>
          <w:color w:val="244061"/>
          <w:spacing w:val="-11"/>
          <w:kern w:val="1"/>
          <w:sz w:val="36"/>
          <w:szCs w:val="36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 </w:t>
      </w:r>
      <w:r>
        <w:rPr>
          <w:rStyle w:val="Nessuno"/>
          <w:rFonts w:ascii="Tahoma" w:hAnsi="Tahoma"/>
          <w:b w:val="1"/>
          <w:bCs w:val="1"/>
          <w:outline w:val="0"/>
          <w:color w:val="244061"/>
          <w:kern w:val="1"/>
          <w:sz w:val="36"/>
          <w:szCs w:val="36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E</w:t>
      </w:r>
      <w:r>
        <w:rPr>
          <w:rStyle w:val="Nessuno"/>
          <w:rFonts w:ascii="Tahoma" w:hAnsi="Tahoma"/>
          <w:b w:val="1"/>
          <w:bCs w:val="1"/>
          <w:outline w:val="0"/>
          <w:color w:val="244061"/>
          <w:spacing w:val="-45"/>
          <w:kern w:val="1"/>
          <w:sz w:val="36"/>
          <w:szCs w:val="36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 </w:t>
      </w:r>
      <w:r>
        <w:rPr>
          <w:rStyle w:val="Nessuno"/>
          <w:rFonts w:ascii="Tahoma" w:hAnsi="Tahoma"/>
          <w:b w:val="1"/>
          <w:bCs w:val="1"/>
          <w:outline w:val="0"/>
          <w:color w:val="244061"/>
          <w:spacing w:val="-29"/>
          <w:kern w:val="1"/>
          <w:sz w:val="36"/>
          <w:szCs w:val="36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I</w:t>
      </w:r>
      <w:r>
        <w:rPr>
          <w:rStyle w:val="Nessuno"/>
          <w:rFonts w:ascii="Tahoma" w:hAnsi="Tahoma"/>
          <w:b w:val="1"/>
          <w:bCs w:val="1"/>
          <w:outline w:val="0"/>
          <w:color w:val="244061"/>
          <w:kern w:val="1"/>
          <w:sz w:val="36"/>
          <w:szCs w:val="36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NTEGR</w:t>
      </w:r>
      <w:r>
        <w:rPr>
          <w:rStyle w:val="Nessuno"/>
          <w:rFonts w:ascii="Tahoma" w:hAnsi="Tahoma"/>
          <w:b w:val="1"/>
          <w:bCs w:val="1"/>
          <w:outline w:val="0"/>
          <w:color w:val="244061"/>
          <w:spacing w:val="-5"/>
          <w:kern w:val="1"/>
          <w:sz w:val="36"/>
          <w:szCs w:val="36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I</w:t>
      </w:r>
      <w:r>
        <w:rPr>
          <w:rStyle w:val="Nessuno"/>
          <w:rFonts w:ascii="Tahoma" w:hAnsi="Tahoma"/>
          <w:b w:val="1"/>
          <w:bCs w:val="1"/>
          <w:outline w:val="0"/>
          <w:color w:val="244061"/>
          <w:spacing w:val="-35"/>
          <w:kern w:val="1"/>
          <w:sz w:val="36"/>
          <w:szCs w:val="36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T</w:t>
      </w:r>
      <w:r>
        <w:rPr>
          <w:rStyle w:val="Nessuno"/>
          <w:rFonts w:ascii="Tahoma" w:hAnsi="Tahoma" w:hint="default"/>
          <w:b w:val="1"/>
          <w:bCs w:val="1"/>
          <w:outline w:val="0"/>
          <w:color w:val="244061"/>
          <w:kern w:val="1"/>
          <w:sz w:val="36"/>
          <w:szCs w:val="36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À</w:t>
      </w:r>
    </w:p>
    <w:p>
      <w:pPr>
        <w:pStyle w:val="Normal.0"/>
        <w:widowControl w:val="0"/>
        <w:spacing w:after="0" w:line="240" w:lineRule="auto"/>
        <w:ind w:left="1071" w:right="1436" w:firstLine="0"/>
        <w:jc w:val="center"/>
        <w:rPr>
          <w:rStyle w:val="Nessuno"/>
          <w:rFonts w:ascii="Tahoma" w:cs="Tahoma" w:hAnsi="Tahoma" w:eastAsia="Tahoma"/>
          <w:outline w:val="0"/>
          <w:color w:val="365f91"/>
          <w:kern w:val="1"/>
          <w:sz w:val="24"/>
          <w:szCs w:val="24"/>
          <w:u w:color="365f91"/>
          <w14:textFill>
            <w14:solidFill>
              <w14:srgbClr w14:val="365F91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1071" w:right="1436" w:firstLine="0"/>
        <w:jc w:val="center"/>
        <w:rPr>
          <w:rStyle w:val="Nessuno"/>
          <w:rFonts w:ascii="Tahoma" w:cs="Tahoma" w:hAnsi="Tahoma" w:eastAsia="Tahoma"/>
          <w:b w:val="1"/>
          <w:bCs w:val="1"/>
          <w:outline w:val="0"/>
          <w:color w:val="365f91"/>
          <w:kern w:val="1"/>
          <w:sz w:val="24"/>
          <w:szCs w:val="24"/>
          <w:u w:color="365f91"/>
          <w14:textFill>
            <w14:solidFill>
              <w14:srgbClr w14:val="365F91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365f91"/>
          <w:kern w:val="1"/>
          <w:sz w:val="24"/>
          <w:szCs w:val="24"/>
          <w:u w:color="365f91"/>
          <w:rtl w:val="0"/>
          <w:lang w:val="it-IT"/>
          <w14:textFill>
            <w14:solidFill>
              <w14:srgbClr w14:val="365F91"/>
            </w14:solidFill>
          </w14:textFill>
        </w:rPr>
        <w:t>INTRODUZI</w:t>
      </w:r>
      <w:r>
        <w:rPr>
          <w:rStyle w:val="Nessuno"/>
          <w:rFonts w:ascii="Tahoma" w:hAnsi="Tahoma"/>
          <w:b w:val="1"/>
          <w:bCs w:val="1"/>
          <w:outline w:val="0"/>
          <w:color w:val="365f91"/>
          <w:spacing w:val="12"/>
          <w:kern w:val="1"/>
          <w:sz w:val="24"/>
          <w:szCs w:val="24"/>
          <w:u w:color="365f91"/>
          <w:rtl w:val="0"/>
          <w:lang w:val="it-IT"/>
          <w14:textFill>
            <w14:solidFill>
              <w14:srgbClr w14:val="365F91"/>
            </w14:solidFill>
          </w14:textFill>
        </w:rPr>
        <w:t>O</w:t>
      </w:r>
      <w:r>
        <w:rPr>
          <w:rStyle w:val="Nessuno"/>
          <w:rFonts w:ascii="Tahoma" w:hAnsi="Tahoma"/>
          <w:b w:val="1"/>
          <w:bCs w:val="1"/>
          <w:outline w:val="0"/>
          <w:color w:val="365f91"/>
          <w:kern w:val="1"/>
          <w:sz w:val="24"/>
          <w:szCs w:val="24"/>
          <w:u w:color="365f91"/>
          <w:rtl w:val="0"/>
          <w:lang w:val="it-IT"/>
          <w14:textFill>
            <w14:solidFill>
              <w14:srgbClr w14:val="365F91"/>
            </w14:solidFill>
          </w14:textFill>
        </w:rPr>
        <w:t>NE</w:t>
      </w:r>
    </w:p>
    <w:p>
      <w:pPr>
        <w:pStyle w:val="Normal.0"/>
        <w:widowControl w:val="0"/>
        <w:spacing w:after="0" w:line="240" w:lineRule="auto"/>
        <w:ind w:left="1071" w:right="1436" w:firstLine="0"/>
        <w:jc w:val="center"/>
        <w:rPr>
          <w:rStyle w:val="Nessuno"/>
          <w:rFonts w:ascii="Tahoma" w:cs="Tahoma" w:hAnsi="Tahoma" w:eastAsia="Tahoma"/>
          <w:b w:val="1"/>
          <w:bCs w:val="1"/>
          <w:outline w:val="0"/>
          <w:color w:val="2f3438"/>
          <w:kern w:val="1"/>
          <w:sz w:val="17"/>
          <w:szCs w:val="17"/>
          <w:u w:color="2f3438"/>
          <w14:textFill>
            <w14:solidFill>
              <w14:srgbClr w14:val="2F3438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right="111"/>
        <w:jc w:val="both"/>
        <w:rPr>
          <w:rStyle w:val="Nessuno"/>
          <w:rFonts w:ascii="Tahoma" w:cs="Tahoma" w:hAnsi="Tahoma" w:eastAsia="Tahoma"/>
          <w:outline w:val="0"/>
          <w:color w:val="1c1f21"/>
          <w:kern w:val="1"/>
          <w:sz w:val="18"/>
          <w:szCs w:val="18"/>
          <w:u w:color="1c1f21"/>
          <w14:textFill>
            <w14:solidFill>
              <w14:srgbClr w14:val="1C1F21"/>
            </w14:solidFill>
          </w14:textFill>
        </w:rPr>
      </w:pP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Il d.lgs. 33/2013, come modificato dal d.lgs. 97/2016, ha operato una significativa estensione dei confini della trasparenza intesa oggi come 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«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accessibilit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totale dei dati e documenti detenuti dalle pubbliche amministrazioni, allo scopo di tutelare i diritti dei cittadini, promuovere la partecipazione degli interessati all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attivit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amministrativa e favorire forme diffuse di controllo sul perseguimento delle funzioni istituzionali e sull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utilizzo delle risorse pubbliche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»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.</w:t>
      </w:r>
    </w:p>
    <w:p>
      <w:pPr>
        <w:pStyle w:val="Normal.0"/>
        <w:widowControl w:val="0"/>
        <w:spacing w:after="0" w:line="240" w:lineRule="auto"/>
        <w:ind w:right="111"/>
        <w:jc w:val="both"/>
        <w:rPr>
          <w:rStyle w:val="Nessuno"/>
          <w:rFonts w:ascii="Tahoma" w:cs="Tahoma" w:hAnsi="Tahoma" w:eastAsia="Tahoma"/>
          <w:outline w:val="0"/>
          <w:color w:val="1c1f21"/>
          <w:kern w:val="1"/>
          <w:sz w:val="18"/>
          <w:szCs w:val="18"/>
          <w:u w:color="1c1f21"/>
          <w14:textFill>
            <w14:solidFill>
              <w14:srgbClr w14:val="1C1F21"/>
            </w14:solidFill>
          </w14:textFill>
        </w:rPr>
      </w:pP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Il legislatore ha attribuito un ruolo di primo piano alla trasparenza affermando, tra l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altro, che essa concorre ad attuare il principio democratico e i principi costituzionali di eguaglianza, di imparzialit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, buon andamento, responsabilit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, efficacia ed efficienza nell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utilizzo di risorse pubbliche, integrit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 lealt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nel servizio alla nazione. Essa 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è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anche da considerare come condizione di garanzia delle libert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individuali e collettive, nonch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é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dei diritti civili, politici e sociali, integrando il diritto ad una buona amministrazione e concorrendo alla realizzazione di una amministrazione aperta, al servizio del cittadino.</w:t>
      </w:r>
    </w:p>
    <w:p>
      <w:pPr>
        <w:pStyle w:val="Normal.0"/>
        <w:widowControl w:val="0"/>
        <w:spacing w:after="0" w:line="240" w:lineRule="auto"/>
        <w:ind w:right="111"/>
        <w:jc w:val="both"/>
        <w:rPr>
          <w:rStyle w:val="Nessuno"/>
          <w:rFonts w:ascii="Tahoma" w:cs="Tahoma" w:hAnsi="Tahoma" w:eastAsia="Tahoma"/>
          <w:outline w:val="0"/>
          <w:color w:val="1c1f21"/>
          <w:kern w:val="1"/>
          <w:sz w:val="18"/>
          <w:szCs w:val="18"/>
          <w:u w:color="1c1f21"/>
          <w14:textFill>
            <w14:solidFill>
              <w14:srgbClr w14:val="1C1F21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obiettivo di semplificare le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delle amministrazioni nel dare attuazione alla normativa di prevenzione della corruzione, il d.lgs.  25 maggio 2016, n.  97, novellando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10 del d.lgs. 33/2013, ha unificato in un solo strumento, il PTPCT, il Piano triennale di prevenzione della corruzione e il Programma triennale della trasparenza 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integrit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. Una delle principali novit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introdotte dal d.lgs. n. 97/2016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stata, infatti, la piena integrazione del Programma triennale per la trasparenza 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integrit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nel Piano triennale di prevenzione della corruzione, ora Piano triennale di prevenzione della corruzione e della trasparenza. Pertanto,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individuazione delle modalit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di attuazione della trasparenza non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ù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oggetto di un atto separato ma diventa parte integrante del Piano come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apposita sezione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.</w:t>
      </w:r>
    </w:p>
    <w:p>
      <w:pPr>
        <w:pStyle w:val="Normal.0"/>
        <w:widowControl w:val="0"/>
        <w:spacing w:after="0" w:line="240" w:lineRule="auto"/>
        <w:ind w:right="111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 delibera n. 1310/2016,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Autorit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ha adottato le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«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Prime linee guida recanti indicazioni sull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attuazione degli obblighi di pubblicit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, trasparenza e diffusione di informazioni contenute nel d.lgs. 33/2013 come modificato dal d.lgs. 97/2016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»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, rivolgendosi in particolare alle pubbliche amministrazioni di cui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art. 2-bis, co. 1, del d.lgs. 33/2013. Successivamente, con delibera n. 1134/2017, sono state approvate le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«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Nuove linee guida per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attuazione della normativa in materia di prevenzione della corruzione e trasparenza da parte delle societ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 degli enti di diritto privato controllati e partecipati dalle pubbliche amministrazioni e degli enti pubblici economici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»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. 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In entrambi gli atti citati, ANAC ha elaborato una ricognizione degli obblighi di trasparenza da pubblicare nella sezione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Amministrazione trasparente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come disegnata dal legislatore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Allegato A) del d.lgs. 33/2013.</w:t>
      </w:r>
    </w:p>
    <w:p>
      <w:pPr>
        <w:pStyle w:val="Normal.0"/>
        <w:widowControl w:val="0"/>
        <w:spacing w:after="0" w:line="240" w:lineRule="auto"/>
        <w:ind w:right="111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right="111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Le amministrazioni e gli altri soggetti obbligati sono pertanto chiamati ad adottare un unico PTPCT in cui sia chiaramente identificata anche la sezione relativa alla trasparenza.</w:t>
      </w:r>
    </w:p>
    <w:p>
      <w:pPr>
        <w:pStyle w:val="Normal.0"/>
        <w:widowControl w:val="0"/>
        <w:spacing w:after="0" w:line="240" w:lineRule="auto"/>
        <w:ind w:right="101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Il</w:t>
      </w:r>
      <w:r>
        <w:rPr>
          <w:rStyle w:val="Nessuno"/>
          <w:rFonts w:ascii="Tahoma" w:hAnsi="Tahoma"/>
          <w:outline w:val="0"/>
          <w:color w:val="1c1f21"/>
          <w:spacing w:val="1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spacing w:val="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D.lgs</w:t>
      </w:r>
      <w:r>
        <w:rPr>
          <w:rStyle w:val="Nessuno"/>
          <w:rFonts w:ascii="Tahoma" w:hAnsi="Tahoma"/>
          <w:outline w:val="0"/>
          <w:color w:val="464d50"/>
          <w:spacing w:val="1"/>
          <w:kern w:val="1"/>
          <w:sz w:val="18"/>
          <w:szCs w:val="18"/>
          <w:u w:color="464d50"/>
          <w:rtl w:val="0"/>
          <w:lang w:val="it-IT"/>
          <w14:textFill>
            <w14:solidFill>
              <w14:srgbClr w14:val="464D50"/>
            </w14:solidFill>
          </w14:textFill>
        </w:rPr>
        <w:t>.</w:t>
      </w:r>
      <w:r>
        <w:rPr>
          <w:rStyle w:val="Nessuno"/>
          <w:rFonts w:ascii="Tahoma" w:hAnsi="Tahoma"/>
          <w:outline w:val="0"/>
          <w:color w:val="464d50"/>
          <w:spacing w:val="38"/>
          <w:kern w:val="1"/>
          <w:sz w:val="18"/>
          <w:szCs w:val="18"/>
          <w:u w:color="464d50"/>
          <w:rtl w:val="0"/>
          <w:lang w:val="it-IT"/>
          <w14:textFill>
            <w14:solidFill>
              <w14:srgbClr w14:val="464D50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33/2013</w:t>
      </w:r>
      <w:r>
        <w:rPr>
          <w:rStyle w:val="Nessuno"/>
          <w:rFonts w:ascii="Tahoma" w:hAnsi="Tahoma"/>
          <w:outline w:val="0"/>
          <w:color w:val="464d50"/>
          <w:kern w:val="1"/>
          <w:sz w:val="18"/>
          <w:szCs w:val="18"/>
          <w:u w:color="464d50"/>
          <w:rtl w:val="0"/>
          <w:lang w:val="it-IT"/>
          <w14:textFill>
            <w14:solidFill>
              <w14:srgbClr w14:val="464D50"/>
            </w14:solidFill>
          </w14:textFill>
        </w:rPr>
        <w:t>,</w:t>
      </w:r>
      <w:r>
        <w:rPr>
          <w:rStyle w:val="Nessuno"/>
          <w:rFonts w:ascii="Tahoma" w:hAnsi="Tahoma"/>
          <w:outline w:val="0"/>
          <w:color w:val="1c1f21"/>
          <w:spacing w:val="2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opera</w:t>
      </w:r>
      <w:r>
        <w:rPr>
          <w:rStyle w:val="Nessuno"/>
          <w:rFonts w:ascii="Tahoma" w:hAnsi="Tahoma"/>
          <w:outline w:val="0"/>
          <w:color w:val="1c1f21"/>
          <w:spacing w:val="4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una</w:t>
      </w:r>
      <w:r>
        <w:rPr>
          <w:rStyle w:val="Nessuno"/>
          <w:rFonts w:ascii="Tahoma" w:hAnsi="Tahoma"/>
          <w:outline w:val="0"/>
          <w:color w:val="1c1f21"/>
          <w:spacing w:val="2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2f3438"/>
          <w:kern w:val="1"/>
          <w:sz w:val="18"/>
          <w:szCs w:val="18"/>
          <w:u w:color="2f3438"/>
          <w:rtl w:val="0"/>
          <w:lang w:val="it-IT"/>
          <w14:textFill>
            <w14:solidFill>
              <w14:srgbClr w14:val="2F3438"/>
            </w14:solidFill>
          </w14:textFill>
        </w:rPr>
        <w:t>riorganizzazione</w:t>
      </w:r>
      <w:r>
        <w:rPr>
          <w:rStyle w:val="Nessuno"/>
          <w:rFonts w:ascii="Tahoma" w:hAnsi="Tahoma"/>
          <w:outline w:val="0"/>
          <w:color w:val="2f3438"/>
          <w:spacing w:val="47"/>
          <w:kern w:val="1"/>
          <w:sz w:val="18"/>
          <w:szCs w:val="18"/>
          <w:u w:color="2f3438"/>
          <w:rtl w:val="0"/>
          <w:lang w:val="it-IT"/>
          <w14:textFill>
            <w14:solidFill>
              <w14:srgbClr w14:val="2F3438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degli obblighi di</w:t>
      </w:r>
      <w:r>
        <w:rPr>
          <w:rStyle w:val="Nessuno"/>
          <w:rFonts w:ascii="Tahoma" w:hAnsi="Tahoma"/>
          <w:outline w:val="0"/>
          <w:color w:val="1c1f21"/>
          <w:spacing w:val="2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pubblicazione</w:t>
      </w:r>
      <w:r>
        <w:rPr>
          <w:rStyle w:val="Nessuno"/>
          <w:rFonts w:ascii="Tahoma" w:hAnsi="Tahoma"/>
          <w:outline w:val="0"/>
          <w:color w:val="1c1f21"/>
          <w:spacing w:val="2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di</w:t>
      </w:r>
      <w:r>
        <w:rPr>
          <w:rStyle w:val="Nessuno"/>
          <w:rFonts w:ascii="Tahoma" w:hAnsi="Tahoma"/>
          <w:outline w:val="0"/>
          <w:color w:val="1c1f21"/>
          <w:spacing w:val="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dati e</w:t>
      </w:r>
      <w:r>
        <w:rPr>
          <w:rStyle w:val="Nessuno"/>
          <w:rFonts w:ascii="Tahoma" w:hAnsi="Tahoma"/>
          <w:outline w:val="0"/>
          <w:color w:val="1c1f21"/>
          <w:spacing w:val="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informazioni</w:t>
      </w:r>
      <w:r>
        <w:rPr>
          <w:rStyle w:val="Nessuno"/>
          <w:rFonts w:ascii="Tahoma" w:hAnsi="Tahoma"/>
          <w:outline w:val="0"/>
          <w:color w:val="1c1f21"/>
          <w:spacing w:val="1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gi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spacing w:val="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vigenti</w:t>
      </w:r>
      <w:r>
        <w:rPr>
          <w:rStyle w:val="Nessuno"/>
          <w:rFonts w:ascii="Tahoma" w:hAnsi="Tahoma"/>
          <w:outline w:val="0"/>
          <w:color w:val="1c1f21"/>
          <w:spacing w:val="1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ed</w:t>
      </w:r>
      <w:r>
        <w:rPr>
          <w:rStyle w:val="Nessuno"/>
          <w:rFonts w:ascii="Tahoma" w:hAnsi="Tahoma"/>
          <w:outline w:val="0"/>
          <w:color w:val="1c1f21"/>
          <w:spacing w:val="1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introduce</w:t>
      </w:r>
      <w:r>
        <w:rPr>
          <w:rStyle w:val="Nessuno"/>
          <w:rFonts w:ascii="Tahoma" w:hAnsi="Tahoma"/>
          <w:outline w:val="0"/>
          <w:color w:val="1c1f21"/>
          <w:spacing w:val="1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nuovi</w:t>
      </w:r>
      <w:r>
        <w:rPr>
          <w:rStyle w:val="Nessuno"/>
          <w:rFonts w:ascii="Tahoma" w:hAnsi="Tahoma"/>
          <w:outline w:val="0"/>
          <w:color w:val="1c1f21"/>
          <w:spacing w:val="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obblighi ma, soprattutto, eleva definitivamente la</w:t>
      </w:r>
      <w:r>
        <w:rPr>
          <w:rStyle w:val="Nessuno"/>
          <w:rFonts w:ascii="Tahoma" w:hAnsi="Tahoma"/>
          <w:outline w:val="0"/>
          <w:color w:val="1c1f21"/>
          <w:spacing w:val="2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trasparenza a</w:t>
      </w:r>
      <w:r>
        <w:rPr>
          <w:rStyle w:val="Nessuno"/>
          <w:rFonts w:ascii="Tahoma" w:hAnsi="Tahoma"/>
          <w:outline w:val="0"/>
          <w:color w:val="1c1f21"/>
          <w:spacing w:val="3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strumento</w:t>
      </w:r>
      <w:r>
        <w:rPr>
          <w:rStyle w:val="Nessuno"/>
          <w:rFonts w:ascii="Tahoma" w:hAnsi="Tahoma"/>
          <w:outline w:val="0"/>
          <w:color w:val="1c1f21"/>
          <w:spacing w:val="4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essenziale</w:t>
      </w:r>
      <w:r>
        <w:rPr>
          <w:rStyle w:val="Nessuno"/>
          <w:rFonts w:ascii="Tahoma" w:hAnsi="Tahoma"/>
          <w:outline w:val="0"/>
          <w:color w:val="1c1f21"/>
          <w:spacing w:val="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per</w:t>
      </w:r>
      <w:r>
        <w:rPr>
          <w:rStyle w:val="Nessuno"/>
          <w:rFonts w:ascii="Tahoma" w:hAnsi="Tahoma"/>
          <w:outline w:val="0"/>
          <w:color w:val="1c1f21"/>
          <w:spacing w:val="3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la</w:t>
      </w:r>
      <w:r>
        <w:rPr>
          <w:rStyle w:val="Nessuno"/>
          <w:rFonts w:ascii="Tahoma" w:hAnsi="Tahoma"/>
          <w:outline w:val="0"/>
          <w:color w:val="1c1f21"/>
          <w:spacing w:val="3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prevenzione</w:t>
      </w:r>
      <w:r>
        <w:rPr>
          <w:rStyle w:val="Nessuno"/>
          <w:rFonts w:ascii="Tahoma" w:hAnsi="Tahoma"/>
          <w:outline w:val="0"/>
          <w:color w:val="1c1f21"/>
          <w:spacing w:val="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dei</w:t>
      </w:r>
      <w:r>
        <w:rPr>
          <w:rStyle w:val="Nessuno"/>
          <w:rFonts w:ascii="Tahoma" w:hAnsi="Tahoma"/>
          <w:outline w:val="0"/>
          <w:color w:val="1c1f21"/>
          <w:spacing w:val="1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fenomeni corruttivi.</w:t>
      </w:r>
    </w:p>
    <w:p>
      <w:pPr>
        <w:pStyle w:val="Normal.0"/>
        <w:widowControl w:val="0"/>
        <w:spacing w:after="0" w:line="240" w:lineRule="auto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Per quel che concerne la trasparenza,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Autorit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ha anche fornito chiarimenti sul criterio della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compatibilit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à”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, introdotto dal legislatore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art. 2-bis, co. 2 e 3, del d.lgs. 33/2013 ove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stabilito che i soggetti pubblici e privati ivi indicati applicano la disciplina sulla trasparenza prevista per le pubbliche amministrazioni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quanto compatibile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. 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Alla luce del vigente quadro normativo e dei chiarimenti contenuti nelle delibere di ANAC, tra i soggetti tenuti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applicazione della disciplina sulla prevenzione della corruzione e sulla trasparenza vi sono gli ordini professionali.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Si ricorda infatti che per quanto concerne la trasparenza,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art. 2-bis, co. 2, del d.lgs. 33/2013, introdotto dal d.lgs. 97/2016, dispone che la normativa del d.lgs. 33/2013 si applica, in quanto compatibile, anche a: 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1"/>
          <w:numId w:val="77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enti pubblici economici e ordini professionali;</w:t>
      </w:r>
    </w:p>
    <w:p>
      <w:pPr>
        <w:pStyle w:val="Normal.0"/>
        <w:widowControl w:val="0"/>
        <w:numPr>
          <w:ilvl w:val="1"/>
          <w:numId w:val="77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societ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controllo pubblico come definite dallo schema di decreto legislativo predisposto in attuazione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art. 18 della legge 7 agosto 2015, n. 124,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«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Testo Unico in materia di societ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 partecipazione pubblica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»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4 (nel prosieguo schema di testo unico);</w:t>
      </w:r>
    </w:p>
    <w:p>
      <w:pPr>
        <w:pStyle w:val="Normal.0"/>
        <w:widowControl w:val="0"/>
        <w:numPr>
          <w:ilvl w:val="1"/>
          <w:numId w:val="77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associazioni, fondazioni e enti di diritto privato comunque denominati, anche privi di personalit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giuridica, con bilancio superiore a cinquecentomila euro, la cui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sia finanziata in modo maggioritario per almeno due esercizi finanziari consecutivi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ultimo triennio da pubbliche amministrazioni e in cui la totalit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dei titolari o dei componenti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organo di amministrazione o di indirizzo sia designata da pubbliche amministrazioni.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Garamond" w:cs="Garamond" w:hAnsi="Garamond" w:eastAsia="Garamond"/>
          <w:kern w:val="1"/>
          <w:sz w:val="23"/>
          <w:szCs w:val="23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Sono escluse, invece, le societ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quotate come definite dallo stesso decreto legislativo emanato in attuazione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18 della legge 7 agosto 2015, n. 124.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 soggetti di cui alle lettere a) b) c) applicano la medesima disciplina sulla trasparenza prevista per le pubbliche amministrazioni, con riguardo sia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organizzazione sia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svolta,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«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quanto compatibile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»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.</w:t>
      </w:r>
    </w:p>
    <w:p>
      <w:pPr>
        <w:pStyle w:val="Normal.0"/>
        <w:widowControl w:val="0"/>
        <w:spacing w:after="0" w:line="240" w:lineRule="auto"/>
        <w:ind w:right="111"/>
        <w:jc w:val="both"/>
        <w:rPr>
          <w:rStyle w:val="Nessuno"/>
          <w:rFonts w:ascii="Tahoma" w:cs="Tahoma" w:hAnsi="Tahoma" w:eastAsia="Tahoma"/>
          <w:outline w:val="0"/>
          <w:color w:val="1c1f21"/>
          <w:kern w:val="1"/>
          <w:sz w:val="18"/>
          <w:szCs w:val="18"/>
          <w:u w:color="1c1f21"/>
          <w14:textFill>
            <w14:solidFill>
              <w14:srgbClr w14:val="1C1F21"/>
            </w14:solidFill>
          </w14:textFill>
        </w:rPr>
      </w:pPr>
    </w:p>
    <w:p>
      <w:pPr>
        <w:pStyle w:val="Normal.0"/>
        <w:widowControl w:val="0"/>
        <w:tabs>
          <w:tab w:val="left" w:pos="1098"/>
        </w:tabs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Le Linee Guida ANAC 241/2017 in materia di obblighi di pubblicazione dei titolari di incarichi politici costituiscono linee di indirizzo anche per gli Ordini, non ritenendosi sussistenti ragioni di incompatibilit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.</w:t>
      </w:r>
    </w:p>
    <w:p>
      <w:pPr>
        <w:pStyle w:val="Normal.0"/>
        <w:widowControl w:val="0"/>
        <w:tabs>
          <w:tab w:val="left" w:pos="1098"/>
        </w:tabs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continuit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 gli orientamenti gi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espressi dal Regolatore, rientrano tra i destinatari anche gli organi non espressione di rappresentanza politica ma che svolgono una funzione di coordinamento (ric. del. ANAC 144/2014), quali i membri del Consiglio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Ordine. </w:t>
      </w:r>
    </w:p>
    <w:p>
      <w:pPr>
        <w:pStyle w:val="Normal.0"/>
        <w:widowControl w:val="0"/>
        <w:tabs>
          <w:tab w:val="left" w:pos="1098"/>
        </w:tabs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 dati dei soggetti titolari di incarichi o cariche di amministrazione, di direzione o di governo (come individuati dall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14.1 bis) non sono pubblicati qualora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incarico sia conferito a titolo gratuito, ovvero senza la corresponsione di alcuna forma di remunerazione, indennit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 gettone di presenza, tenuto conto che la gratuit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non viene meno se il gettone di presenza corrisponde ad un mero rimborso delle spese connesse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espletamento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incarico.</w:t>
      </w:r>
    </w:p>
    <w:p>
      <w:pPr>
        <w:pStyle w:val="Normal.0"/>
        <w:widowControl w:val="0"/>
        <w:spacing w:before="46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tabs>
          <w:tab w:val="left" w:pos="1098"/>
        </w:tabs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Sia i componenti del Consiglio che quelli delle Commissioni istituite presso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svolgono la loro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modo volontaristico senza percepire alcun gettone di presenza. Vengono riconosciuti solo ed esclusivamente rimborsi spese chilometrici e rimborsi per spese di trasferimento ai Consiglieri nel caso in cui partecipino ad eventi o riunioni connesse con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ordinistica. Lo stesso dicasi per gli iscritti che, in rappresentanza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(in quanto delegati dal Consiglio), partecipino a riunioni od eventi connesse con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ordinistica. </w:t>
      </w:r>
    </w:p>
    <w:p>
      <w:pPr>
        <w:pStyle w:val="Normal.0"/>
        <w:widowControl w:val="0"/>
        <w:tabs>
          <w:tab w:val="left" w:pos="1098"/>
        </w:tabs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attesa di una regolamentazione puntuale, attualmente i rimborsi spese vengono effettuati dietro presentazione di idonea pezza giustificativa, mentre i rimborsi chilometrici sono parametrati ai valori del Consiglio Nazionale.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Non ci sono enti controllati dall'Ordine, n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é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fondazioni o altri Enti il cui controllo possa essere ad esso riconducibile.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124" w:after="0" w:line="240" w:lineRule="auto"/>
        <w:ind w:left="130" w:firstLine="0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17365d"/>
          <w:kern w:val="1"/>
          <w:sz w:val="18"/>
          <w:szCs w:val="18"/>
          <w:u w:color="17365d"/>
          <w14:textFill>
            <w14:solidFill>
              <w14:srgbClr w14:val="17365D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17365d"/>
          <w:kern w:val="1"/>
          <w:sz w:val="18"/>
          <w:szCs w:val="18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 xml:space="preserve">SEZIONE TRASPARENZA </w:t>
      </w:r>
      <w:r>
        <w:rPr>
          <w:rStyle w:val="Nessuno"/>
          <w:rFonts w:ascii="Tahoma" w:hAnsi="Tahoma" w:hint="default"/>
          <w:b w:val="1"/>
          <w:bCs w:val="1"/>
          <w:outline w:val="0"/>
          <w:color w:val="17365d"/>
          <w:kern w:val="1"/>
          <w:sz w:val="18"/>
          <w:szCs w:val="18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 xml:space="preserve">– </w:t>
      </w:r>
      <w:r>
        <w:rPr>
          <w:rStyle w:val="Nessuno"/>
          <w:rFonts w:ascii="Tahoma" w:hAnsi="Tahoma"/>
          <w:b w:val="1"/>
          <w:bCs w:val="1"/>
          <w:outline w:val="0"/>
          <w:color w:val="17365d"/>
          <w:kern w:val="1"/>
          <w:sz w:val="18"/>
          <w:szCs w:val="18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>OBIETTIVI</w:t>
      </w:r>
    </w:p>
    <w:p>
      <w:pPr>
        <w:pStyle w:val="Normal.0"/>
        <w:widowControl w:val="0"/>
        <w:spacing w:after="0" w:line="240" w:lineRule="auto"/>
        <w:ind w:right="111"/>
        <w:jc w:val="both"/>
        <w:rPr>
          <w:rStyle w:val="Nessuno"/>
          <w:rFonts w:ascii="Tahoma" w:cs="Tahoma" w:hAnsi="Tahoma" w:eastAsia="Tahoma"/>
          <w:outline w:val="0"/>
          <w:color w:val="1c1f21"/>
          <w:kern w:val="1"/>
          <w:sz w:val="18"/>
          <w:szCs w:val="18"/>
          <w:u w:color="1c1f21"/>
          <w14:textFill>
            <w14:solidFill>
              <w14:srgbClr w14:val="1C1F21"/>
            </w14:solidFill>
          </w14:textFill>
        </w:rPr>
      </w:pP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La</w:t>
      </w:r>
      <w:r>
        <w:rPr>
          <w:rStyle w:val="Nessuno"/>
          <w:rFonts w:ascii="Tahoma" w:hAnsi="Tahoma"/>
          <w:outline w:val="0"/>
          <w:color w:val="1c1f21"/>
          <w:spacing w:val="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presente</w:t>
      </w:r>
      <w:r>
        <w:rPr>
          <w:rStyle w:val="Nessuno"/>
          <w:rFonts w:ascii="Tahoma" w:hAnsi="Tahoma"/>
          <w:outline w:val="0"/>
          <w:color w:val="1c1f21"/>
          <w:spacing w:val="-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Sezione</w:t>
      </w:r>
      <w:r>
        <w:rPr>
          <w:rStyle w:val="Nessuno"/>
          <w:rFonts w:ascii="Tahoma" w:hAnsi="Tahoma"/>
          <w:outline w:val="0"/>
          <w:color w:val="1c1f21"/>
          <w:spacing w:val="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ha</w:t>
      </w:r>
      <w:r>
        <w:rPr>
          <w:rStyle w:val="Nessuno"/>
          <w:rFonts w:ascii="Tahoma" w:hAnsi="Tahoma"/>
          <w:outline w:val="0"/>
          <w:color w:val="1c1f21"/>
          <w:spacing w:val="-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ad</w:t>
      </w:r>
      <w:r>
        <w:rPr>
          <w:rStyle w:val="Nessuno"/>
          <w:rFonts w:ascii="Tahoma" w:hAnsi="Tahoma"/>
          <w:outline w:val="0"/>
          <w:color w:val="1c1f21"/>
          <w:spacing w:val="-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oggetto</w:t>
      </w:r>
      <w:r>
        <w:rPr>
          <w:rStyle w:val="Nessuno"/>
          <w:rFonts w:ascii="Tahoma" w:hAnsi="Tahoma"/>
          <w:outline w:val="0"/>
          <w:color w:val="1c1f21"/>
          <w:spacing w:val="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le</w:t>
      </w:r>
      <w:r>
        <w:rPr>
          <w:rStyle w:val="Nessuno"/>
          <w:rFonts w:ascii="Tahoma" w:hAnsi="Tahoma"/>
          <w:outline w:val="0"/>
          <w:color w:val="1c1f21"/>
          <w:spacing w:val="-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misure</w:t>
      </w:r>
      <w:r>
        <w:rPr>
          <w:rStyle w:val="Nessuno"/>
          <w:rFonts w:ascii="Tahoma" w:hAnsi="Tahoma"/>
          <w:outline w:val="0"/>
          <w:color w:val="1c1f21"/>
          <w:spacing w:val="-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 le</w:t>
      </w:r>
      <w:r>
        <w:rPr>
          <w:rStyle w:val="Nessuno"/>
          <w:rFonts w:ascii="Tahoma" w:hAnsi="Tahoma"/>
          <w:outline w:val="0"/>
          <w:color w:val="1c1f21"/>
          <w:spacing w:val="-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modalit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spacing w:val="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che</w:t>
      </w:r>
      <w:r>
        <w:rPr>
          <w:rStyle w:val="Nessuno"/>
          <w:rFonts w:ascii="Tahoma" w:hAnsi="Tahoma"/>
          <w:outline w:val="0"/>
          <w:color w:val="1c1f21"/>
          <w:spacing w:val="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spacing w:val="-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</w:t>
      </w:r>
      <w:r>
        <w:rPr>
          <w:rStyle w:val="Nessuno"/>
          <w:rFonts w:ascii="Tahoma" w:hAnsi="Tahoma"/>
          <w:outline w:val="0"/>
          <w:color w:val="464d50"/>
          <w:spacing w:val="-1"/>
          <w:kern w:val="1"/>
          <w:sz w:val="18"/>
          <w:szCs w:val="18"/>
          <w:u w:color="464d50"/>
          <w:rtl w:val="0"/>
          <w:lang w:val="it-IT"/>
          <w14:textFill>
            <w14:solidFill>
              <w14:srgbClr w14:val="464D50"/>
            </w14:solidFill>
          </w14:textFill>
        </w:rPr>
        <w:t>'</w:t>
      </w:r>
      <w:r>
        <w:rPr>
          <w:rStyle w:val="Nessuno"/>
          <w:rFonts w:ascii="Tahoma" w:hAnsi="Tahoma"/>
          <w:outline w:val="0"/>
          <w:color w:val="1c1f21"/>
          <w:spacing w:val="-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Ordine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adotta</w:t>
      </w:r>
      <w:r>
        <w:rPr>
          <w:rStyle w:val="Nessuno"/>
          <w:rFonts w:ascii="Tahoma" w:hAnsi="Tahoma"/>
          <w:outline w:val="0"/>
          <w:color w:val="1c1f21"/>
          <w:spacing w:val="1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per</w:t>
      </w:r>
      <w:r>
        <w:rPr>
          <w:rStyle w:val="Nessuno"/>
          <w:rFonts w:ascii="Tahoma" w:hAnsi="Tahoma"/>
          <w:outline w:val="0"/>
          <w:color w:val="1c1f21"/>
          <w:spacing w:val="2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l'implementazione</w:t>
      </w:r>
      <w:r>
        <w:rPr>
          <w:rStyle w:val="Nessuno"/>
          <w:rFonts w:ascii="Tahoma" w:hAnsi="Tahoma"/>
          <w:outline w:val="0"/>
          <w:color w:val="1c1f21"/>
          <w:spacing w:val="1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ed</w:t>
      </w:r>
      <w:r>
        <w:rPr>
          <w:rStyle w:val="Nessuno"/>
          <w:rFonts w:ascii="Tahoma" w:hAnsi="Tahoma"/>
          <w:outline w:val="0"/>
          <w:color w:val="1c1f21"/>
          <w:spacing w:val="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il</w:t>
      </w:r>
      <w:r>
        <w:rPr>
          <w:rStyle w:val="Nessuno"/>
          <w:rFonts w:ascii="Tahoma" w:hAnsi="Tahoma"/>
          <w:outline w:val="0"/>
          <w:color w:val="1c1f21"/>
          <w:spacing w:val="4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rispetto</w:t>
      </w:r>
      <w:r>
        <w:rPr>
          <w:rStyle w:val="Nessuno"/>
          <w:rFonts w:ascii="Tahoma" w:hAnsi="Tahoma"/>
          <w:outline w:val="0"/>
          <w:color w:val="1c1f21"/>
          <w:spacing w:val="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della</w:t>
      </w:r>
      <w:r>
        <w:rPr>
          <w:rStyle w:val="Nessuno"/>
          <w:rFonts w:ascii="Tahoma" w:hAnsi="Tahoma"/>
          <w:outline w:val="0"/>
          <w:color w:val="1c1f21"/>
          <w:spacing w:val="1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normativa</w:t>
      </w:r>
      <w:r>
        <w:rPr>
          <w:rStyle w:val="Nessuno"/>
          <w:rFonts w:ascii="Tahoma" w:hAnsi="Tahoma"/>
          <w:outline w:val="0"/>
          <w:color w:val="1c1f21"/>
          <w:spacing w:val="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sulla</w:t>
      </w:r>
      <w:r>
        <w:rPr>
          <w:rStyle w:val="Nessuno"/>
          <w:rFonts w:ascii="Tahoma" w:hAnsi="Tahoma"/>
          <w:outline w:val="0"/>
          <w:color w:val="1c1f21"/>
          <w:spacing w:val="1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trasparenza,</w:t>
      </w:r>
      <w:r>
        <w:rPr>
          <w:rStyle w:val="Nessuno"/>
          <w:rFonts w:ascii="Tahoma" w:hAnsi="Tahoma"/>
          <w:outline w:val="0"/>
          <w:color w:val="1c1f21"/>
          <w:spacing w:val="1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con</w:t>
      </w:r>
      <w:r>
        <w:rPr>
          <w:rStyle w:val="Nessuno"/>
          <w:rFonts w:ascii="Tahoma" w:hAnsi="Tahoma"/>
          <w:outline w:val="0"/>
          <w:color w:val="1c1f21"/>
          <w:spacing w:val="5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specifico</w:t>
      </w:r>
      <w:r>
        <w:rPr>
          <w:rStyle w:val="Nessuno"/>
          <w:rFonts w:ascii="Tahoma" w:hAnsi="Tahoma"/>
          <w:outline w:val="0"/>
          <w:color w:val="1c1f21"/>
          <w:spacing w:val="2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riguardo</w:t>
      </w:r>
      <w:r>
        <w:rPr>
          <w:rStyle w:val="Nessuno"/>
          <w:rFonts w:ascii="Tahoma" w:hAnsi="Tahoma"/>
          <w:outline w:val="0"/>
          <w:color w:val="1c1f21"/>
          <w:spacing w:val="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alle</w:t>
      </w:r>
      <w:r>
        <w:rPr>
          <w:rStyle w:val="Nessuno"/>
          <w:rFonts w:ascii="Tahoma" w:hAnsi="Tahoma"/>
          <w:outline w:val="0"/>
          <w:color w:val="1c1f21"/>
          <w:spacing w:val="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misure organizzative,</w:t>
      </w:r>
      <w:r>
        <w:rPr>
          <w:rStyle w:val="Nessuno"/>
          <w:rFonts w:ascii="Tahoma" w:hAnsi="Tahoma"/>
          <w:outline w:val="0"/>
          <w:color w:val="1c1f21"/>
          <w:spacing w:val="3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alla</w:t>
      </w:r>
      <w:r>
        <w:rPr>
          <w:rStyle w:val="Nessuno"/>
          <w:rFonts w:ascii="Tahoma" w:hAnsi="Tahoma"/>
          <w:outline w:val="0"/>
          <w:color w:val="1c1f21"/>
          <w:spacing w:val="3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regolarit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spacing w:val="3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c1f21"/>
          <w:spacing w:val="1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tempestivit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spacing w:val="4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dei</w:t>
      </w:r>
      <w:r>
        <w:rPr>
          <w:rStyle w:val="Nessuno"/>
          <w:rFonts w:ascii="Tahoma" w:hAnsi="Tahoma"/>
          <w:outline w:val="0"/>
          <w:color w:val="1c1f21"/>
          <w:spacing w:val="1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flussi</w:t>
      </w:r>
      <w:r>
        <w:rPr>
          <w:rStyle w:val="Nessuno"/>
          <w:rFonts w:ascii="Tahoma" w:hAnsi="Tahoma"/>
          <w:outline w:val="0"/>
          <w:color w:val="1c1f21"/>
          <w:spacing w:val="4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informativi</w:t>
      </w:r>
      <w:r>
        <w:rPr>
          <w:rStyle w:val="Nessuno"/>
          <w:rFonts w:ascii="Tahoma" w:hAnsi="Tahoma"/>
          <w:outline w:val="0"/>
          <w:color w:val="1c1f21"/>
          <w:spacing w:val="1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tra</w:t>
      </w:r>
      <w:r>
        <w:rPr>
          <w:rStyle w:val="Nessuno"/>
          <w:rFonts w:ascii="Tahoma" w:hAnsi="Tahoma"/>
          <w:outline w:val="0"/>
          <w:color w:val="1c1f21"/>
          <w:spacing w:val="3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</w:t>
      </w:r>
      <w:r>
        <w:rPr>
          <w:rStyle w:val="Nessuno"/>
          <w:rFonts w:ascii="Tahoma" w:hAnsi="Tahoma"/>
          <w:outline w:val="0"/>
          <w:color w:val="1c1f21"/>
          <w:spacing w:val="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vari</w:t>
      </w:r>
      <w:r>
        <w:rPr>
          <w:rStyle w:val="Nessuno"/>
          <w:rFonts w:ascii="Tahoma" w:hAnsi="Tahoma"/>
          <w:outline w:val="0"/>
          <w:color w:val="1c1f21"/>
          <w:spacing w:val="2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soggetti</w:t>
      </w:r>
      <w:r>
        <w:rPr>
          <w:rStyle w:val="Nessuno"/>
          <w:rFonts w:ascii="Tahoma" w:hAnsi="Tahoma"/>
          <w:outline w:val="0"/>
          <w:color w:val="1c1f21"/>
          <w:spacing w:val="3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coinvolti nell'adeguamento,</w:t>
      </w:r>
      <w:r>
        <w:rPr>
          <w:rStyle w:val="Nessuno"/>
          <w:rFonts w:ascii="Tahoma" w:hAnsi="Tahoma"/>
          <w:outline w:val="0"/>
          <w:color w:val="1c1f21"/>
          <w:spacing w:val="4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le</w:t>
      </w:r>
      <w:r>
        <w:rPr>
          <w:rStyle w:val="Nessuno"/>
          <w:rFonts w:ascii="Tahoma" w:hAnsi="Tahoma"/>
          <w:outline w:val="0"/>
          <w:color w:val="1c1f21"/>
          <w:spacing w:val="1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tempistiche per</w:t>
      </w:r>
      <w:r>
        <w:rPr>
          <w:rStyle w:val="Nessuno"/>
          <w:rFonts w:ascii="Tahoma" w:hAnsi="Tahoma"/>
          <w:outline w:val="0"/>
          <w:color w:val="1c1f21"/>
          <w:spacing w:val="2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l'attuazione,</w:t>
      </w:r>
      <w:r>
        <w:rPr>
          <w:rStyle w:val="Nessuno"/>
          <w:rFonts w:ascii="Tahoma" w:hAnsi="Tahoma"/>
          <w:outline w:val="0"/>
          <w:color w:val="1c1f21"/>
          <w:spacing w:val="2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le</w:t>
      </w:r>
      <w:r>
        <w:rPr>
          <w:rStyle w:val="Nessuno"/>
          <w:rFonts w:ascii="Tahoma" w:hAnsi="Tahoma"/>
          <w:outline w:val="0"/>
          <w:color w:val="1c1f21"/>
          <w:spacing w:val="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risorse</w:t>
      </w:r>
      <w:r>
        <w:rPr>
          <w:rStyle w:val="Nessuno"/>
          <w:rFonts w:ascii="Tahoma" w:hAnsi="Tahoma"/>
          <w:outline w:val="0"/>
          <w:color w:val="1c1f21"/>
          <w:spacing w:val="2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dedicate</w:t>
      </w:r>
      <w:r>
        <w:rPr>
          <w:rStyle w:val="Nessuno"/>
          <w:rFonts w:ascii="Tahoma" w:hAnsi="Tahoma"/>
          <w:outline w:val="0"/>
          <w:color w:val="1c1f21"/>
          <w:spacing w:val="3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c1f21"/>
          <w:spacing w:val="3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il</w:t>
      </w:r>
      <w:r>
        <w:rPr>
          <w:rStyle w:val="Nessuno"/>
          <w:rFonts w:ascii="Tahoma" w:hAnsi="Tahoma"/>
          <w:outline w:val="0"/>
          <w:color w:val="1c1f21"/>
          <w:spacing w:val="1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regime</w:t>
      </w:r>
      <w:r>
        <w:rPr>
          <w:rStyle w:val="Nessuno"/>
          <w:rFonts w:ascii="Tahoma" w:hAnsi="Tahoma"/>
          <w:outline w:val="0"/>
          <w:color w:val="1c1f21"/>
          <w:spacing w:val="2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dei</w:t>
      </w:r>
      <w:r>
        <w:rPr>
          <w:rStyle w:val="Nessuno"/>
          <w:rFonts w:ascii="Tahoma" w:hAnsi="Tahoma"/>
          <w:outline w:val="0"/>
          <w:color w:val="1c1f21"/>
          <w:spacing w:val="2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controlli</w:t>
      </w:r>
      <w:r>
        <w:rPr>
          <w:rStyle w:val="Nessuno"/>
          <w:rFonts w:ascii="Tahoma" w:hAnsi="Tahoma"/>
          <w:outline w:val="0"/>
          <w:color w:val="1c1f21"/>
          <w:spacing w:val="2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finalizzati</w:t>
      </w:r>
      <w:r>
        <w:rPr>
          <w:rStyle w:val="Nessuno"/>
          <w:rFonts w:ascii="Tahoma" w:hAnsi="Tahoma"/>
          <w:outline w:val="0"/>
          <w:color w:val="1c1f21"/>
          <w:spacing w:val="4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 verificare</w:t>
      </w:r>
      <w:r>
        <w:rPr>
          <w:rStyle w:val="Nessuno"/>
          <w:rFonts w:ascii="Tahoma" w:hAnsi="Tahoma"/>
          <w:outline w:val="0"/>
          <w:color w:val="1c1f21"/>
          <w:spacing w:val="1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l'esistenza</w:t>
      </w:r>
      <w:r>
        <w:rPr>
          <w:rStyle w:val="Nessuno"/>
          <w:rFonts w:ascii="Tahoma" w:hAnsi="Tahoma"/>
          <w:outline w:val="0"/>
          <w:color w:val="1c1f21"/>
          <w:spacing w:val="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 l'efficacia</w:t>
      </w:r>
      <w:r>
        <w:rPr>
          <w:rStyle w:val="Nessuno"/>
          <w:rFonts w:ascii="Tahoma" w:hAnsi="Tahoma"/>
          <w:outline w:val="0"/>
          <w:color w:val="1c1f21"/>
          <w:spacing w:val="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dei</w:t>
      </w:r>
      <w:r>
        <w:rPr>
          <w:rStyle w:val="Nessuno"/>
          <w:rFonts w:ascii="Tahoma" w:hAnsi="Tahoma"/>
          <w:outline w:val="0"/>
          <w:color w:val="1c1f21"/>
          <w:spacing w:val="-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presidi</w:t>
      </w:r>
      <w:r>
        <w:rPr>
          <w:rStyle w:val="Nessuno"/>
          <w:rFonts w:ascii="Tahoma" w:hAnsi="Tahoma"/>
          <w:outline w:val="0"/>
          <w:color w:val="1c1f21"/>
          <w:spacing w:val="-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posti</w:t>
      </w:r>
      <w:r>
        <w:rPr>
          <w:rStyle w:val="Nessuno"/>
          <w:rFonts w:ascii="Tahoma" w:hAnsi="Tahoma"/>
          <w:outline w:val="0"/>
          <w:color w:val="1c1f21"/>
          <w:spacing w:val="-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in</w:t>
      </w:r>
      <w:r>
        <w:rPr>
          <w:rStyle w:val="Nessuno"/>
          <w:rFonts w:ascii="Tahoma" w:hAnsi="Tahoma"/>
          <w:outline w:val="0"/>
          <w:color w:val="1c1f21"/>
          <w:spacing w:val="-1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essere.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Tale obiettivo deve essere perseguito anche attraverso il rispetto dei criteri di qualit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delle informazioni da pubblicare, espressamente indicati dal legislatore all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art.  6 del d.lgs. 33/2013, ovvero: integrit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, costante aggiornamento, completezza, tempestivit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, semplicit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di consultazione, comprensibilit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, omogeneit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, facile accessibilit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, conformit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ai documenti originali, indicazione della provenienza e riutilizzabilit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.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La qualit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dei dati pubblicati 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è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indispensabile per una trasparenza effettiva ed utile per gli stakeholders e per le stesse pubbliche amministrazioni. Come l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Autorit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ha indicato nella delibera n. 1310/2016 il PTPCT deve contenere una sezione dedicata alla trasparenza, impostata come atto fondamentale, con il quale sono organizzati i flussi informativi necessari a garantire l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individuazione/elaborazione, la trasmissione e la pubblicazione dei dati. Al fine di garantire il tempestivo e regolare flusso delle informazioni (art. 43, co. 3, d.lgs. 33/2013), caratteristica essenziale della sezione 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è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indicazione dei nominativi dei soggetti responsabili della trasmissione dei dati, intesi quali uffici tenuti alla individuazione e/o alla elaborazione dei dati, e di quelli cui spetta la pubblicazione. In essa 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è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presente uno schema in cui, per ciascun obbligo, sono espressamente indicati i nominativi dei soggetti e gli uffici responsabili di ognuna delle citate attivit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o quantomeno in luogo del nominativo, il responsabile in termini di posizione ricoperta nell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organizzazione purch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é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la posizione sia chiaramente individuabile all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interno dell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organigramma dell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ente. 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17365d"/>
          <w:kern w:val="1"/>
          <w:sz w:val="18"/>
          <w:szCs w:val="18"/>
          <w:u w:color="17365d"/>
          <w14:textFill>
            <w14:solidFill>
              <w14:srgbClr w14:val="17365D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17365d"/>
          <w:kern w:val="1"/>
          <w:sz w:val="18"/>
          <w:szCs w:val="18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>ORGANIZZAZIONE DELL'ORDINE TERRITORIALE E ADOZIONE DEL PROGRAMMA</w:t>
      </w:r>
    </w:p>
    <w:p>
      <w:pPr>
        <w:pStyle w:val="Normal.0"/>
        <w:widowControl w:val="0"/>
        <w:spacing w:after="0" w:line="240" w:lineRule="auto"/>
        <w:ind w:right="112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Nel</w:t>
      </w:r>
      <w:r>
        <w:rPr>
          <w:rStyle w:val="Nessuno"/>
          <w:rFonts w:ascii="Tahoma" w:hAnsi="Tahoma"/>
          <w:outline w:val="0"/>
          <w:color w:val="1c1f21"/>
          <w:spacing w:val="2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riportarsi</w:t>
      </w:r>
      <w:r>
        <w:rPr>
          <w:rStyle w:val="Nessuno"/>
          <w:rFonts w:ascii="Tahoma" w:hAnsi="Tahoma"/>
          <w:outline w:val="0"/>
          <w:color w:val="1c1f21"/>
          <w:spacing w:val="3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integralmente</w:t>
      </w:r>
      <w:r>
        <w:rPr>
          <w:rStyle w:val="Nessuno"/>
          <w:rFonts w:ascii="Tahoma" w:hAnsi="Tahoma"/>
          <w:outline w:val="0"/>
          <w:color w:val="1c1f21"/>
          <w:spacing w:val="2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</w:t>
      </w:r>
      <w:r>
        <w:rPr>
          <w:rStyle w:val="Nessuno"/>
          <w:rFonts w:ascii="Tahoma" w:hAnsi="Tahoma"/>
          <w:outline w:val="0"/>
          <w:color w:val="1c1f21"/>
          <w:spacing w:val="3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quanto</w:t>
      </w:r>
      <w:r>
        <w:rPr>
          <w:rStyle w:val="Nessuno"/>
          <w:rFonts w:ascii="Tahoma" w:hAnsi="Tahoma"/>
          <w:outline w:val="0"/>
          <w:color w:val="1c1f21"/>
          <w:spacing w:val="2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gi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spacing w:val="3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indicato</w:t>
      </w:r>
      <w:r>
        <w:rPr>
          <w:rStyle w:val="Nessuno"/>
          <w:rFonts w:ascii="Tahoma" w:hAnsi="Tahoma"/>
          <w:outline w:val="0"/>
          <w:color w:val="1c1f21"/>
          <w:spacing w:val="2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nella</w:t>
      </w:r>
      <w:r>
        <w:rPr>
          <w:rStyle w:val="Nessuno"/>
          <w:rFonts w:ascii="Tahoma" w:hAnsi="Tahoma"/>
          <w:outline w:val="0"/>
          <w:color w:val="1c1f21"/>
          <w:spacing w:val="2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prima</w:t>
      </w:r>
      <w:r>
        <w:rPr>
          <w:rStyle w:val="Nessuno"/>
          <w:rFonts w:ascii="Tahoma" w:hAnsi="Tahoma"/>
          <w:outline w:val="0"/>
          <w:color w:val="1c1f21"/>
          <w:spacing w:val="3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parte</w:t>
      </w:r>
      <w:r>
        <w:rPr>
          <w:rStyle w:val="Nessuno"/>
          <w:rFonts w:ascii="Tahoma" w:hAnsi="Tahoma"/>
          <w:outline w:val="0"/>
          <w:color w:val="1c1f21"/>
          <w:spacing w:val="2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del</w:t>
      </w:r>
      <w:r>
        <w:rPr>
          <w:rStyle w:val="Nessuno"/>
          <w:rFonts w:ascii="Tahoma" w:hAnsi="Tahoma"/>
          <w:outline w:val="0"/>
          <w:color w:val="1c1f21"/>
          <w:spacing w:val="2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presente</w:t>
      </w:r>
      <w:r>
        <w:rPr>
          <w:rStyle w:val="Nessuno"/>
          <w:rFonts w:ascii="Tahoma" w:hAnsi="Tahoma"/>
          <w:outline w:val="0"/>
          <w:color w:val="1c1f21"/>
          <w:spacing w:val="3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Programma</w:t>
      </w:r>
      <w:r>
        <w:rPr>
          <w:rStyle w:val="Nessuno"/>
          <w:rFonts w:ascii="Tahoma" w:hAnsi="Tahoma"/>
          <w:outline w:val="0"/>
          <w:color w:val="1c1f21"/>
          <w:spacing w:val="4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in</w:t>
      </w:r>
      <w:r>
        <w:rPr>
          <w:rStyle w:val="Nessuno"/>
          <w:rFonts w:ascii="Tahoma" w:hAnsi="Tahoma"/>
          <w:outline w:val="0"/>
          <w:color w:val="1c1f21"/>
          <w:spacing w:val="1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merito</w:t>
      </w:r>
      <w:r>
        <w:rPr>
          <w:rStyle w:val="Nessuno"/>
          <w:rFonts w:ascii="Tahoma" w:hAnsi="Tahoma"/>
          <w:outline w:val="0"/>
          <w:color w:val="1c1f21"/>
          <w:spacing w:val="1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al ruolo</w:t>
      </w:r>
      <w:r>
        <w:rPr>
          <w:rStyle w:val="Nessuno"/>
          <w:rFonts w:ascii="Tahoma" w:hAnsi="Tahoma"/>
          <w:outline w:val="0"/>
          <w:color w:val="1c1f21"/>
          <w:spacing w:val="4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c1f21"/>
          <w:spacing w:val="4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attivit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spacing w:val="4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dell'Ordine, si</w:t>
      </w:r>
      <w:r>
        <w:rPr>
          <w:rStyle w:val="Nessuno"/>
          <w:rFonts w:ascii="Tahoma" w:hAnsi="Tahoma"/>
          <w:outline w:val="0"/>
          <w:color w:val="1c1f21"/>
          <w:spacing w:val="5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rappresenta</w:t>
      </w:r>
      <w:r>
        <w:rPr>
          <w:rStyle w:val="Nessuno"/>
          <w:rFonts w:ascii="Tahoma" w:hAnsi="Tahoma"/>
          <w:outline w:val="0"/>
          <w:color w:val="1c1f21"/>
          <w:spacing w:val="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che</w:t>
      </w:r>
      <w:r>
        <w:rPr>
          <w:rStyle w:val="Nessuno"/>
          <w:rFonts w:ascii="Tahoma" w:hAnsi="Tahoma"/>
          <w:outline w:val="0"/>
          <w:color w:val="1c1f21"/>
          <w:spacing w:val="5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la</w:t>
      </w:r>
      <w:r>
        <w:rPr>
          <w:rStyle w:val="Nessuno"/>
          <w:rFonts w:ascii="Tahoma" w:hAnsi="Tahoma"/>
          <w:outline w:val="0"/>
          <w:color w:val="1c1f21"/>
          <w:spacing w:val="5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presente</w:t>
      </w:r>
      <w:r>
        <w:rPr>
          <w:rStyle w:val="Nessuno"/>
          <w:rFonts w:ascii="Tahoma" w:hAnsi="Tahoma"/>
          <w:outline w:val="0"/>
          <w:color w:val="1c1f21"/>
          <w:spacing w:val="4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sezione</w:t>
      </w:r>
      <w:r>
        <w:rPr>
          <w:rStyle w:val="Nessuno"/>
          <w:rFonts w:ascii="Tahoma" w:hAnsi="Tahoma"/>
          <w:outline w:val="0"/>
          <w:color w:val="1c1f21"/>
          <w:spacing w:val="4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- proprio</w:t>
      </w:r>
      <w:r>
        <w:rPr>
          <w:rStyle w:val="Nessuno"/>
          <w:rFonts w:ascii="Tahoma" w:hAnsi="Tahoma"/>
          <w:outline w:val="0"/>
          <w:color w:val="1c1f21"/>
          <w:spacing w:val="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perch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é</w:t>
      </w:r>
      <w:r>
        <w:rPr>
          <w:rStyle w:val="Nessuno"/>
          <w:rFonts w:ascii="Tahoma" w:hAnsi="Tahoma"/>
          <w:outline w:val="0"/>
          <w:color w:val="1c1f21"/>
          <w:spacing w:val="4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facente</w:t>
      </w:r>
      <w:r>
        <w:rPr>
          <w:rStyle w:val="Nessuno"/>
          <w:rFonts w:ascii="Tahoma" w:hAnsi="Tahoma"/>
          <w:outline w:val="0"/>
          <w:color w:val="1c1f21"/>
          <w:spacing w:val="1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parte</w:t>
      </w:r>
      <w:r>
        <w:rPr>
          <w:rStyle w:val="Nessuno"/>
          <w:rFonts w:ascii="Tahoma" w:hAnsi="Tahoma"/>
          <w:outline w:val="0"/>
          <w:color w:val="1c1f21"/>
          <w:spacing w:val="4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del PTPCTI</w:t>
      </w:r>
      <w:r>
        <w:rPr>
          <w:rStyle w:val="Nessuno"/>
          <w:rFonts w:ascii="Tahoma" w:hAnsi="Tahoma"/>
          <w:outline w:val="0"/>
          <w:color w:val="1c1f21"/>
          <w:spacing w:val="-1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-</w:t>
      </w:r>
      <w:r>
        <w:rPr>
          <w:rStyle w:val="Nessuno"/>
          <w:rFonts w:ascii="Tahoma" w:hAnsi="Tahoma"/>
          <w:outline w:val="0"/>
          <w:color w:val="1c1f21"/>
          <w:spacing w:val="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20"/>
          <w:szCs w:val="20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è</w:t>
      </w:r>
      <w:r>
        <w:rPr>
          <w:rStyle w:val="Nessuno"/>
          <w:rFonts w:ascii="Tahoma" w:hAnsi="Tahoma"/>
          <w:outline w:val="0"/>
          <w:color w:val="1c1f21"/>
          <w:spacing w:val="-15"/>
          <w:kern w:val="1"/>
          <w:sz w:val="20"/>
          <w:szCs w:val="20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stata</w:t>
      </w:r>
      <w:r>
        <w:rPr>
          <w:rStyle w:val="Nessuno"/>
          <w:rFonts w:ascii="Tahoma" w:hAnsi="Tahoma"/>
          <w:outline w:val="0"/>
          <w:color w:val="1c1f21"/>
          <w:spacing w:val="-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elaborata</w:t>
      </w:r>
      <w:r>
        <w:rPr>
          <w:rStyle w:val="Nessuno"/>
          <w:rFonts w:ascii="Tahoma" w:hAnsi="Tahoma"/>
          <w:outline w:val="0"/>
          <w:color w:val="1c1f21"/>
          <w:spacing w:val="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ed</w:t>
      </w:r>
      <w:r>
        <w:rPr>
          <w:rStyle w:val="Nessuno"/>
          <w:rFonts w:ascii="Tahoma" w:hAnsi="Tahoma"/>
          <w:outline w:val="0"/>
          <w:color w:val="1c1f21"/>
          <w:spacing w:val="-1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adottata</w:t>
      </w:r>
      <w:r>
        <w:rPr>
          <w:rStyle w:val="Nessuno"/>
          <w:rFonts w:ascii="Tahoma" w:hAnsi="Tahoma"/>
          <w:outline w:val="0"/>
          <w:color w:val="1c1f21"/>
          <w:spacing w:val="-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con</w:t>
      </w:r>
      <w:r>
        <w:rPr>
          <w:rStyle w:val="Nessuno"/>
          <w:rFonts w:ascii="Tahoma" w:hAnsi="Tahoma"/>
          <w:outline w:val="0"/>
          <w:color w:val="1c1f21"/>
          <w:spacing w:val="-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le</w:t>
      </w:r>
      <w:r>
        <w:rPr>
          <w:rStyle w:val="Nessuno"/>
          <w:rFonts w:ascii="Tahoma" w:hAnsi="Tahoma"/>
          <w:outline w:val="0"/>
          <w:color w:val="1c1f21"/>
          <w:spacing w:val="-1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stesse</w:t>
      </w:r>
      <w:r>
        <w:rPr>
          <w:rStyle w:val="Nessuno"/>
          <w:rFonts w:ascii="Tahoma" w:hAnsi="Tahoma"/>
          <w:outline w:val="0"/>
          <w:color w:val="1c1f21"/>
          <w:spacing w:val="-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modalit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spacing w:val="-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gi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spacing w:val="-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esposte.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7"/>
          <w:szCs w:val="27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17365d"/>
          <w:kern w:val="1"/>
          <w:sz w:val="18"/>
          <w:szCs w:val="18"/>
          <w:u w:color="17365d"/>
          <w14:textFill>
            <w14:solidFill>
              <w14:srgbClr w14:val="17365D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17365d"/>
          <w:kern w:val="1"/>
          <w:sz w:val="18"/>
          <w:szCs w:val="18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>RESPONSABILE TRASPARENZA E SOGGETTI COINVOLTI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 soggetti responsabili e coinvolti nell'assolvimento degli obblighi</w:t>
      </w:r>
      <w:r>
        <w:rPr>
          <w:rStyle w:val="Nessuno"/>
          <w:rFonts w:ascii="Tahoma" w:hAnsi="Tahoma"/>
          <w:outline w:val="0"/>
          <w:color w:val="1c1f21"/>
          <w:spacing w:val="1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trasparenza</w:t>
      </w:r>
      <w:r>
        <w:rPr>
          <w:rStyle w:val="Nessuno"/>
          <w:rFonts w:ascii="Tahoma" w:hAnsi="Tahoma"/>
          <w:outline w:val="0"/>
          <w:color w:val="1c1f21"/>
          <w:spacing w:val="3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2f3438"/>
          <w:kern w:val="1"/>
          <w:sz w:val="18"/>
          <w:szCs w:val="18"/>
          <w:u w:color="2f3438"/>
          <w:rtl w:val="0"/>
          <w:lang w:val="it-IT"/>
          <w14:textFill>
            <w14:solidFill>
              <w14:srgbClr w14:val="2F3438"/>
            </w14:solidFill>
          </w14:textFill>
        </w:rPr>
        <w:t>sono</w:t>
      </w:r>
      <w:r>
        <w:rPr>
          <w:rStyle w:val="Nessuno"/>
          <w:rFonts w:ascii="Tahoma" w:hAnsi="Tahoma"/>
          <w:outline w:val="0"/>
          <w:color w:val="2f3438"/>
          <w:spacing w:val="21"/>
          <w:kern w:val="1"/>
          <w:sz w:val="18"/>
          <w:szCs w:val="18"/>
          <w:u w:color="2f3438"/>
          <w:rtl w:val="0"/>
          <w:lang w:val="it-IT"/>
          <w14:textFill>
            <w14:solidFill>
              <w14:srgbClr w14:val="2F3438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</w:t>
      </w:r>
      <w:r>
        <w:rPr>
          <w:rStyle w:val="Nessuno"/>
          <w:rFonts w:ascii="Tahoma" w:hAnsi="Tahoma"/>
          <w:outline w:val="0"/>
          <w:color w:val="1c1f21"/>
          <w:spacing w:val="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medesimi</w:t>
      </w:r>
      <w:r>
        <w:rPr>
          <w:rStyle w:val="Nessuno"/>
          <w:rFonts w:ascii="Tahoma" w:hAnsi="Tahoma"/>
          <w:outline w:val="0"/>
          <w:color w:val="1c1f21"/>
          <w:spacing w:val="2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2f3438"/>
          <w:kern w:val="1"/>
          <w:sz w:val="18"/>
          <w:szCs w:val="18"/>
          <w:u w:color="2f3438"/>
          <w:rtl w:val="0"/>
          <w:lang w:val="it-IT"/>
          <w14:textFill>
            <w14:solidFill>
              <w14:srgbClr w14:val="2F3438"/>
            </w14:solidFill>
          </w14:textFill>
        </w:rPr>
        <w:t>indicati</w:t>
      </w:r>
      <w:r>
        <w:rPr>
          <w:rStyle w:val="Nessuno"/>
          <w:rFonts w:ascii="Tahoma" w:hAnsi="Tahoma"/>
          <w:outline w:val="0"/>
          <w:color w:val="2f3438"/>
          <w:spacing w:val="20"/>
          <w:kern w:val="1"/>
          <w:sz w:val="18"/>
          <w:szCs w:val="18"/>
          <w:u w:color="2f3438"/>
          <w:rtl w:val="0"/>
          <w:lang w:val="it-IT"/>
          <w14:textFill>
            <w14:solidFill>
              <w14:srgbClr w14:val="2F3438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per l'assolvimento</w:t>
      </w:r>
      <w:r>
        <w:rPr>
          <w:rStyle w:val="Nessuno"/>
          <w:rFonts w:ascii="Tahoma" w:hAnsi="Tahoma"/>
          <w:outline w:val="0"/>
          <w:color w:val="1c1f21"/>
          <w:spacing w:val="3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degli</w:t>
      </w:r>
      <w:r>
        <w:rPr>
          <w:rStyle w:val="Nessuno"/>
          <w:rFonts w:ascii="Tahoma" w:hAnsi="Tahoma"/>
          <w:outline w:val="0"/>
          <w:color w:val="1c1f21"/>
          <w:spacing w:val="1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obblighi</w:t>
      </w:r>
      <w:r>
        <w:rPr>
          <w:rStyle w:val="Nessuno"/>
          <w:rFonts w:ascii="Tahoma" w:hAnsi="Tahoma"/>
          <w:outline w:val="0"/>
          <w:color w:val="1c1f21"/>
          <w:spacing w:val="2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anticorruzione</w:t>
      </w:r>
      <w:r>
        <w:rPr>
          <w:rStyle w:val="Nessuno"/>
          <w:rFonts w:ascii="Tahoma" w:hAnsi="Tahoma"/>
          <w:outline w:val="0"/>
          <w:color w:val="1c1f21"/>
          <w:spacing w:val="3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c1f21"/>
          <w:spacing w:val="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</w:t>
      </w:r>
      <w:r>
        <w:rPr>
          <w:rStyle w:val="Nessuno"/>
          <w:rFonts w:ascii="Tahoma" w:hAnsi="Tahoma"/>
          <w:outline w:val="0"/>
          <w:color w:val="1c1f21"/>
          <w:spacing w:val="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referenti</w:t>
      </w:r>
      <w:r>
        <w:rPr>
          <w:rStyle w:val="Nessuno"/>
          <w:rFonts w:ascii="Tahoma" w:hAnsi="Tahoma"/>
          <w:outline w:val="0"/>
          <w:color w:val="1c1f21"/>
          <w:spacing w:val="1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dell'Ufficio</w:t>
      </w:r>
      <w:r>
        <w:rPr>
          <w:rStyle w:val="Nessuno"/>
          <w:rFonts w:ascii="Tahoma" w:hAnsi="Tahoma"/>
          <w:outline w:val="0"/>
          <w:color w:val="464d50"/>
          <w:kern w:val="1"/>
          <w:sz w:val="18"/>
          <w:szCs w:val="18"/>
          <w:u w:color="464d50"/>
          <w:rtl w:val="0"/>
          <w:lang w:val="it-IT"/>
          <w14:textFill>
            <w14:solidFill>
              <w14:srgbClr w14:val="464D50"/>
            </w14:solidFill>
          </w14:textFill>
        </w:rPr>
        <w:t>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3"/>
          <w:szCs w:val="23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outline w:val="0"/>
          <w:color w:val="2f3438"/>
          <w:kern w:val="1"/>
          <w:sz w:val="18"/>
          <w:szCs w:val="18"/>
          <w:u w:val="single" w:color="2f3438"/>
          <w:rtl w:val="0"/>
          <w:lang w:val="it-IT"/>
          <w14:textFill>
            <w14:solidFill>
              <w14:srgbClr w14:val="2F3438"/>
            </w14:solidFill>
          </w14:textFill>
        </w:rPr>
        <w:t>Referente</w:t>
      </w:r>
      <w:r>
        <w:rPr>
          <w:rStyle w:val="Nessuno"/>
          <w:rFonts w:ascii="Tahoma" w:hAnsi="Tahoma"/>
          <w:b w:val="1"/>
          <w:bCs w:val="1"/>
          <w:outline w:val="0"/>
          <w:color w:val="2f3438"/>
          <w:spacing w:val="33"/>
          <w:kern w:val="1"/>
          <w:sz w:val="18"/>
          <w:szCs w:val="18"/>
          <w:u w:val="single" w:color="2f3438"/>
          <w:rtl w:val="0"/>
          <w:lang w:val="it-IT"/>
          <w14:textFill>
            <w14:solidFill>
              <w14:srgbClr w14:val="2F3438"/>
            </w14:solidFill>
          </w14:textFill>
        </w:rPr>
        <w:t xml:space="preserve"> </w:t>
      </w:r>
      <w:r>
        <w:rPr>
          <w:rStyle w:val="Nessuno"/>
          <w:rFonts w:ascii="Tahoma" w:hAnsi="Tahoma"/>
          <w:b w:val="1"/>
          <w:bCs w:val="1"/>
          <w:outline w:val="0"/>
          <w:color w:val="2f3438"/>
          <w:kern w:val="1"/>
          <w:sz w:val="18"/>
          <w:szCs w:val="18"/>
          <w:u w:val="single" w:color="2f3438"/>
          <w:rtl w:val="0"/>
          <w:lang w:val="it-IT"/>
          <w14:textFill>
            <w14:solidFill>
              <w14:srgbClr w14:val="2F3438"/>
            </w14:solidFill>
          </w14:textFill>
        </w:rPr>
        <w:t>trasparenza</w:t>
      </w:r>
    </w:p>
    <w:p>
      <w:pPr>
        <w:pStyle w:val="Normal.0"/>
        <w:widowControl w:val="0"/>
        <w:spacing w:after="0" w:line="240" w:lineRule="auto"/>
        <w:ind w:right="118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Come</w:t>
      </w:r>
      <w:r>
        <w:rPr>
          <w:rStyle w:val="Nessuno"/>
          <w:rFonts w:ascii="Tahoma" w:hAnsi="Tahoma"/>
          <w:outline w:val="0"/>
          <w:color w:val="1c1f21"/>
          <w:spacing w:val="1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anticipato</w:t>
      </w:r>
      <w:r>
        <w:rPr>
          <w:rStyle w:val="Nessuno"/>
          <w:rFonts w:ascii="Tahoma" w:hAnsi="Tahoma"/>
          <w:outline w:val="0"/>
          <w:color w:val="1c1f21"/>
          <w:spacing w:val="3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nella</w:t>
      </w:r>
      <w:r>
        <w:rPr>
          <w:rStyle w:val="Nessuno"/>
          <w:rFonts w:ascii="Tahoma" w:hAnsi="Tahoma"/>
          <w:outline w:val="0"/>
          <w:color w:val="1c1f21"/>
          <w:spacing w:val="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prima</w:t>
      </w:r>
      <w:r>
        <w:rPr>
          <w:rStyle w:val="Nessuno"/>
          <w:rFonts w:ascii="Tahoma" w:hAnsi="Tahoma"/>
          <w:outline w:val="0"/>
          <w:color w:val="1c1f21"/>
          <w:spacing w:val="2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parte,</w:t>
      </w:r>
      <w:r>
        <w:rPr>
          <w:rStyle w:val="Nessuno"/>
          <w:rFonts w:ascii="Tahoma" w:hAnsi="Tahoma"/>
          <w:outline w:val="0"/>
          <w:color w:val="1c1f21"/>
          <w:spacing w:val="1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il</w:t>
      </w:r>
      <w:r>
        <w:rPr>
          <w:rStyle w:val="Nessuno"/>
          <w:rFonts w:ascii="Tahoma" w:hAnsi="Tahoma"/>
          <w:outline w:val="0"/>
          <w:color w:val="1c1f21"/>
          <w:spacing w:val="1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Referente</w:t>
      </w:r>
      <w:r>
        <w:rPr>
          <w:rStyle w:val="Nessuno"/>
          <w:rFonts w:ascii="Tahoma" w:hAnsi="Tahoma"/>
          <w:outline w:val="0"/>
          <w:color w:val="1c1f21"/>
          <w:spacing w:val="1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Anticorruzione</w:t>
      </w:r>
      <w:r>
        <w:rPr>
          <w:rStyle w:val="Nessuno"/>
          <w:rFonts w:ascii="Tahoma" w:hAnsi="Tahoma"/>
          <w:outline w:val="0"/>
          <w:color w:val="1c1f21"/>
          <w:spacing w:val="4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assume</w:t>
      </w:r>
      <w:r>
        <w:rPr>
          <w:rStyle w:val="Nessuno"/>
          <w:rFonts w:ascii="Tahoma" w:hAnsi="Tahoma"/>
          <w:outline w:val="0"/>
          <w:color w:val="1c1f21"/>
          <w:spacing w:val="3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il</w:t>
      </w:r>
      <w:r>
        <w:rPr>
          <w:rStyle w:val="Nessuno"/>
          <w:rFonts w:ascii="Tahoma" w:hAnsi="Tahoma"/>
          <w:outline w:val="0"/>
          <w:color w:val="1c1f21"/>
          <w:spacing w:val="1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ruolo</w:t>
      </w:r>
      <w:r>
        <w:rPr>
          <w:rStyle w:val="Nessuno"/>
          <w:rFonts w:ascii="Tahoma" w:hAnsi="Tahoma"/>
          <w:outline w:val="0"/>
          <w:color w:val="1c1f21"/>
          <w:spacing w:val="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di</w:t>
      </w:r>
      <w:r>
        <w:rPr>
          <w:rStyle w:val="Nessuno"/>
          <w:rFonts w:ascii="Tahoma" w:hAnsi="Tahoma"/>
          <w:outline w:val="0"/>
          <w:color w:val="1c1f21"/>
          <w:spacing w:val="1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referente</w:t>
      </w:r>
      <w:r>
        <w:rPr>
          <w:rStyle w:val="Nessuno"/>
          <w:rFonts w:ascii="Tahoma" w:hAnsi="Tahoma"/>
          <w:outline w:val="0"/>
          <w:color w:val="1c1f21"/>
          <w:spacing w:val="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trasparenza,</w:t>
      </w:r>
      <w:r>
        <w:rPr>
          <w:rStyle w:val="Nessuno"/>
          <w:rFonts w:ascii="Tahoma" w:hAnsi="Tahoma"/>
          <w:outline w:val="0"/>
          <w:color w:val="1c1f21"/>
          <w:spacing w:val="2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e, con</w:t>
      </w:r>
      <w:r>
        <w:rPr>
          <w:rStyle w:val="Nessuno"/>
          <w:rFonts w:ascii="Tahoma" w:hAnsi="Tahoma"/>
          <w:outline w:val="0"/>
          <w:color w:val="1c1f21"/>
          <w:spacing w:val="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specifico</w:t>
      </w:r>
      <w:r>
        <w:rPr>
          <w:rStyle w:val="Nessuno"/>
          <w:rFonts w:ascii="Tahoma" w:hAnsi="Tahoma"/>
          <w:outline w:val="0"/>
          <w:color w:val="1c1f21"/>
          <w:spacing w:val="2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riguardo</w:t>
      </w:r>
      <w:r>
        <w:rPr>
          <w:rStyle w:val="Nessuno"/>
          <w:rFonts w:ascii="Tahoma" w:hAnsi="Tahoma"/>
          <w:outline w:val="0"/>
          <w:color w:val="1c1f21"/>
          <w:spacing w:val="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all'ambito</w:t>
      </w:r>
      <w:r>
        <w:rPr>
          <w:rStyle w:val="Nessuno"/>
          <w:rFonts w:ascii="Tahoma" w:hAnsi="Tahoma"/>
          <w:outline w:val="0"/>
          <w:color w:val="1c1f21"/>
          <w:spacing w:val="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trasparenza</w:t>
      </w:r>
      <w:r>
        <w:rPr>
          <w:rStyle w:val="Nessuno"/>
          <w:rFonts w:ascii="Tahoma" w:hAnsi="Tahoma"/>
          <w:outline w:val="0"/>
          <w:color w:val="1c1f21"/>
          <w:spacing w:val="2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c1f21"/>
          <w:spacing w:val="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alla</w:t>
      </w:r>
      <w:r>
        <w:rPr>
          <w:rStyle w:val="Nessuno"/>
          <w:rFonts w:ascii="Tahoma" w:hAnsi="Tahoma"/>
          <w:outline w:val="0"/>
          <w:color w:val="1c1f21"/>
          <w:spacing w:val="1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conformit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spacing w:val="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con</w:t>
      </w:r>
      <w:r>
        <w:rPr>
          <w:rStyle w:val="Nessuno"/>
          <w:rFonts w:ascii="Tahoma" w:hAnsi="Tahoma"/>
          <w:outline w:val="0"/>
          <w:color w:val="1c1f21"/>
          <w:spacing w:val="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il</w:t>
      </w:r>
      <w:r>
        <w:rPr>
          <w:rStyle w:val="Nessuno"/>
          <w:rFonts w:ascii="Tahoma" w:hAnsi="Tahoma"/>
          <w:outline w:val="0"/>
          <w:color w:val="1c1f21"/>
          <w:spacing w:val="-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D.lgs. 33/2013,</w:t>
      </w:r>
      <w:r>
        <w:rPr>
          <w:rStyle w:val="Nessuno"/>
          <w:rFonts w:ascii="Tahoma" w:hAnsi="Tahoma"/>
          <w:outline w:val="0"/>
          <w:color w:val="1c1f21"/>
          <w:spacing w:val="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svolge</w:t>
      </w:r>
      <w:r>
        <w:rPr>
          <w:rStyle w:val="Nessuno"/>
          <w:rFonts w:ascii="Tahoma" w:hAnsi="Tahoma"/>
          <w:outline w:val="0"/>
          <w:color w:val="1c1f21"/>
          <w:spacing w:val="1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</w:t>
      </w:r>
      <w:r>
        <w:rPr>
          <w:rStyle w:val="Nessuno"/>
          <w:rFonts w:ascii="Tahoma" w:hAnsi="Tahoma"/>
          <w:outline w:val="0"/>
          <w:color w:val="1c1f21"/>
          <w:spacing w:val="-1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compiti</w:t>
      </w:r>
      <w:r>
        <w:rPr>
          <w:rStyle w:val="Nessuno"/>
          <w:rFonts w:ascii="Tahoma" w:hAnsi="Tahoma"/>
          <w:outline w:val="0"/>
          <w:color w:val="1c1f21"/>
          <w:spacing w:val="1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meglio descritti</w:t>
      </w:r>
      <w:r>
        <w:rPr>
          <w:rStyle w:val="Nessuno"/>
          <w:rFonts w:ascii="Tahoma" w:hAnsi="Tahoma"/>
          <w:outline w:val="0"/>
          <w:color w:val="1c1f21"/>
          <w:spacing w:val="1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nella</w:t>
      </w:r>
      <w:r>
        <w:rPr>
          <w:rStyle w:val="Nessuno"/>
          <w:rFonts w:ascii="Tahoma" w:hAnsi="Tahoma"/>
          <w:outline w:val="0"/>
          <w:color w:val="1c1f21"/>
          <w:spacing w:val="1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parte</w:t>
      </w:r>
      <w:r>
        <w:rPr>
          <w:rStyle w:val="Nessuno"/>
          <w:rFonts w:ascii="Tahoma" w:hAnsi="Tahoma"/>
          <w:outline w:val="0"/>
          <w:color w:val="1c1f21"/>
          <w:spacing w:val="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generale.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outline w:val="0"/>
          <w:color w:val="2f3438"/>
          <w:kern w:val="1"/>
          <w:sz w:val="18"/>
          <w:szCs w:val="18"/>
          <w:u w:val="single" w:color="2f3438"/>
          <w:rtl w:val="0"/>
          <w:lang w:val="it-IT"/>
          <w14:textFill>
            <w14:solidFill>
              <w14:srgbClr w14:val="2F3438"/>
            </w14:solidFill>
          </w14:textFill>
        </w:rPr>
        <w:t>Rappresentanti</w:t>
      </w:r>
      <w:r>
        <w:rPr>
          <w:rStyle w:val="Nessuno"/>
          <w:rFonts w:ascii="Tahoma" w:hAnsi="Tahoma"/>
          <w:b w:val="1"/>
          <w:bCs w:val="1"/>
          <w:outline w:val="0"/>
          <w:color w:val="2f3438"/>
          <w:spacing w:val="32"/>
          <w:kern w:val="1"/>
          <w:sz w:val="18"/>
          <w:szCs w:val="18"/>
          <w:u w:val="single" w:color="2f3438"/>
          <w:rtl w:val="0"/>
          <w:lang w:val="it-IT"/>
          <w14:textFill>
            <w14:solidFill>
              <w14:srgbClr w14:val="2F3438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val="single" w:color="1c1f21"/>
          <w:rtl w:val="0"/>
          <w:lang w:val="it-IT"/>
          <w14:textFill>
            <w14:solidFill>
              <w14:srgbClr w14:val="1C1F21"/>
            </w14:solidFill>
          </w14:textFill>
        </w:rPr>
        <w:t>e/o</w:t>
      </w:r>
      <w:r>
        <w:rPr>
          <w:rStyle w:val="Nessuno"/>
          <w:rFonts w:ascii="Tahoma" w:hAnsi="Tahoma"/>
          <w:outline w:val="0"/>
          <w:color w:val="1c1f21"/>
          <w:spacing w:val="-19"/>
          <w:kern w:val="1"/>
          <w:sz w:val="18"/>
          <w:szCs w:val="18"/>
          <w:u w:val="single"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b w:val="1"/>
          <w:bCs w:val="1"/>
          <w:outline w:val="0"/>
          <w:color w:val="2f3438"/>
          <w:kern w:val="1"/>
          <w:sz w:val="18"/>
          <w:szCs w:val="18"/>
          <w:u w:val="single" w:color="2f3438"/>
          <w:rtl w:val="0"/>
          <w:lang w:val="it-IT"/>
          <w14:textFill>
            <w14:solidFill>
              <w14:srgbClr w14:val="2F3438"/>
            </w14:solidFill>
          </w14:textFill>
        </w:rPr>
        <w:t>Responsabili</w:t>
      </w:r>
      <w:r>
        <w:rPr>
          <w:rStyle w:val="Nessuno"/>
          <w:rFonts w:ascii="Tahoma" w:hAnsi="Tahoma"/>
          <w:b w:val="1"/>
          <w:bCs w:val="1"/>
          <w:outline w:val="0"/>
          <w:color w:val="2f3438"/>
          <w:spacing w:val="1"/>
          <w:kern w:val="1"/>
          <w:sz w:val="18"/>
          <w:szCs w:val="18"/>
          <w:u w:val="single" w:color="2f3438"/>
          <w:rtl w:val="0"/>
          <w:lang w:val="it-IT"/>
          <w14:textFill>
            <w14:solidFill>
              <w14:srgbClr w14:val="2F3438"/>
            </w14:solidFill>
          </w14:textFill>
        </w:rPr>
        <w:t xml:space="preserve"> </w:t>
      </w:r>
      <w:r>
        <w:rPr>
          <w:rStyle w:val="Nessuno"/>
          <w:rFonts w:ascii="Tahoma" w:hAnsi="Tahoma"/>
          <w:b w:val="1"/>
          <w:bCs w:val="1"/>
          <w:outline w:val="0"/>
          <w:color w:val="1c1f21"/>
          <w:kern w:val="1"/>
          <w:sz w:val="18"/>
          <w:szCs w:val="18"/>
          <w:u w:val="single" w:color="1c1f21"/>
          <w:rtl w:val="0"/>
          <w:lang w:val="it-IT"/>
          <w14:textFill>
            <w14:solidFill>
              <w14:srgbClr w14:val="1C1F21"/>
            </w14:solidFill>
          </w14:textFill>
        </w:rPr>
        <w:t>singoli</w:t>
      </w:r>
      <w:r>
        <w:rPr>
          <w:rStyle w:val="Nessuno"/>
          <w:rFonts w:ascii="Tahoma" w:hAnsi="Tahoma"/>
          <w:b w:val="1"/>
          <w:bCs w:val="1"/>
          <w:outline w:val="0"/>
          <w:color w:val="1c1f21"/>
          <w:spacing w:val="27"/>
          <w:kern w:val="1"/>
          <w:sz w:val="18"/>
          <w:szCs w:val="18"/>
          <w:u w:val="single"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b w:val="1"/>
          <w:bCs w:val="1"/>
          <w:outline w:val="0"/>
          <w:color w:val="1c1f21"/>
          <w:kern w:val="1"/>
          <w:sz w:val="18"/>
          <w:szCs w:val="18"/>
          <w:u w:val="single" w:color="1c1f21"/>
          <w:rtl w:val="0"/>
          <w:lang w:val="it-IT"/>
          <w14:textFill>
            <w14:solidFill>
              <w14:srgbClr w14:val="1C1F21"/>
            </w14:solidFill>
          </w14:textFill>
        </w:rPr>
        <w:t>uffici</w:t>
      </w:r>
    </w:p>
    <w:p>
      <w:pPr>
        <w:pStyle w:val="Normal.0"/>
        <w:widowControl w:val="0"/>
        <w:spacing w:after="0" w:line="240" w:lineRule="auto"/>
        <w:ind w:right="104" w:firstLine="9"/>
        <w:jc w:val="both"/>
        <w:rPr>
          <w:rStyle w:val="Nessuno"/>
          <w:rFonts w:ascii="Tahoma" w:cs="Tahoma" w:hAnsi="Tahoma" w:eastAsia="Tahoma"/>
          <w:outline w:val="0"/>
          <w:color w:val="1c1f21"/>
          <w:kern w:val="1"/>
          <w:sz w:val="18"/>
          <w:szCs w:val="18"/>
          <w:u w:color="1c1f21"/>
          <w14:textFill>
            <w14:solidFill>
              <w14:srgbClr w14:val="1C1F21"/>
            </w14:solidFill>
          </w14:textFill>
        </w:rPr>
      </w:pP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Il personale degli uffici</w:t>
      </w:r>
      <w:r>
        <w:rPr>
          <w:rStyle w:val="Nessuno"/>
          <w:rFonts w:ascii="Tahoma" w:hAnsi="Tahoma"/>
          <w:outline w:val="0"/>
          <w:color w:val="1c1f21"/>
          <w:spacing w:val="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dell'Ordine,</w:t>
      </w:r>
      <w:r>
        <w:rPr>
          <w:rStyle w:val="Nessuno"/>
          <w:rFonts w:ascii="Tahoma" w:hAnsi="Tahoma"/>
          <w:outline w:val="0"/>
          <w:color w:val="1c1f21"/>
          <w:spacing w:val="1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nonch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é</w:t>
      </w:r>
      <w:r>
        <w:rPr>
          <w:rStyle w:val="Nessuno"/>
          <w:rFonts w:ascii="Tahoma" w:hAnsi="Tahoma"/>
          <w:outline w:val="0"/>
          <w:color w:val="1c1f21"/>
          <w:spacing w:val="1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</w:t>
      </w:r>
      <w:r>
        <w:rPr>
          <w:rStyle w:val="Nessuno"/>
          <w:rFonts w:ascii="Tahoma" w:hAnsi="Tahoma"/>
          <w:outline w:val="0"/>
          <w:color w:val="1c1f21"/>
          <w:spacing w:val="-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responsabili</w:t>
      </w:r>
      <w:r>
        <w:rPr>
          <w:rStyle w:val="Nessuno"/>
          <w:rFonts w:ascii="Tahoma" w:hAnsi="Tahoma"/>
          <w:outline w:val="0"/>
          <w:color w:val="1c1f21"/>
          <w:spacing w:val="1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(Consigliere Segretario, Presidente, Tesoriere),</w:t>
      </w:r>
      <w:r>
        <w:rPr>
          <w:rStyle w:val="Nessuno"/>
          <w:rFonts w:ascii="Tahoma" w:hAnsi="Tahoma"/>
          <w:outline w:val="0"/>
          <w:color w:val="1c1f21"/>
          <w:spacing w:val="1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sono</w:t>
      </w:r>
      <w:r>
        <w:rPr>
          <w:rStyle w:val="Nessuno"/>
          <w:rFonts w:ascii="Tahoma" w:hAnsi="Tahoma"/>
          <w:outline w:val="0"/>
          <w:color w:val="1c1f21"/>
          <w:spacing w:val="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tenuti</w:t>
      </w:r>
      <w:r>
        <w:rPr>
          <w:rStyle w:val="Nessuno"/>
          <w:rFonts w:ascii="Tahoma" w:hAnsi="Tahoma"/>
          <w:outline w:val="0"/>
          <w:color w:val="1c1f21"/>
          <w:spacing w:val="1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alla</w:t>
      </w:r>
      <w:r>
        <w:rPr>
          <w:rStyle w:val="Nessuno"/>
          <w:rFonts w:ascii="Tahoma" w:hAnsi="Tahoma"/>
          <w:outline w:val="0"/>
          <w:color w:val="1c1f21"/>
          <w:spacing w:val="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trasmissione</w:t>
      </w:r>
      <w:r>
        <w:rPr>
          <w:rStyle w:val="Nessuno"/>
          <w:rFonts w:ascii="Tahoma" w:hAnsi="Tahoma"/>
          <w:outline w:val="0"/>
          <w:color w:val="1c1f21"/>
          <w:spacing w:val="2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dei dati</w:t>
      </w:r>
      <w:r>
        <w:rPr>
          <w:rStyle w:val="Nessuno"/>
          <w:rFonts w:ascii="Tahoma" w:hAnsi="Tahoma"/>
          <w:outline w:val="0"/>
          <w:color w:val="1c1f21"/>
          <w:spacing w:val="3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richiesti,</w:t>
      </w:r>
      <w:r>
        <w:rPr>
          <w:rStyle w:val="Nessuno"/>
          <w:rFonts w:ascii="Tahoma" w:hAnsi="Tahoma"/>
          <w:outline w:val="0"/>
          <w:color w:val="1c1f21"/>
          <w:spacing w:val="2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ciascuno</w:t>
      </w:r>
      <w:r>
        <w:rPr>
          <w:rStyle w:val="Nessuno"/>
          <w:rFonts w:ascii="Tahoma" w:hAnsi="Tahoma"/>
          <w:outline w:val="0"/>
          <w:color w:val="1c1f21"/>
          <w:spacing w:val="4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per</w:t>
      </w:r>
      <w:r>
        <w:rPr>
          <w:rStyle w:val="Nessuno"/>
          <w:rFonts w:ascii="Tahoma" w:hAnsi="Tahoma"/>
          <w:outline w:val="0"/>
          <w:color w:val="1c1f21"/>
          <w:spacing w:val="2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gli</w:t>
      </w:r>
      <w:r>
        <w:rPr>
          <w:rStyle w:val="Nessuno"/>
          <w:rFonts w:ascii="Tahoma" w:hAnsi="Tahoma"/>
          <w:outline w:val="0"/>
          <w:color w:val="1c1f21"/>
          <w:spacing w:val="2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ambiti</w:t>
      </w:r>
      <w:r>
        <w:rPr>
          <w:rStyle w:val="Nessuno"/>
          <w:rFonts w:ascii="Tahoma" w:hAnsi="Tahoma"/>
          <w:outline w:val="0"/>
          <w:color w:val="1c1f21"/>
          <w:spacing w:val="2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di</w:t>
      </w:r>
      <w:r>
        <w:rPr>
          <w:rStyle w:val="Nessuno"/>
          <w:rFonts w:ascii="Tahoma" w:hAnsi="Tahoma"/>
          <w:outline w:val="0"/>
          <w:color w:val="1c1f21"/>
          <w:spacing w:val="2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rispettiva</w:t>
      </w:r>
      <w:r>
        <w:rPr>
          <w:rStyle w:val="Nessuno"/>
          <w:rFonts w:ascii="Tahoma" w:hAnsi="Tahoma"/>
          <w:outline w:val="0"/>
          <w:color w:val="1c1f21"/>
          <w:spacing w:val="4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competenza,</w:t>
      </w:r>
      <w:r>
        <w:rPr>
          <w:rStyle w:val="Nessuno"/>
          <w:rFonts w:ascii="Tahoma" w:hAnsi="Tahoma"/>
          <w:outline w:val="0"/>
          <w:color w:val="1c1f21"/>
          <w:spacing w:val="4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nei</w:t>
      </w:r>
      <w:r>
        <w:rPr>
          <w:rStyle w:val="Nessuno"/>
          <w:rFonts w:ascii="Tahoma" w:hAnsi="Tahoma"/>
          <w:outline w:val="0"/>
          <w:color w:val="1c1f21"/>
          <w:spacing w:val="1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tempi</w:t>
      </w:r>
      <w:r>
        <w:rPr>
          <w:rStyle w:val="Nessuno"/>
          <w:rFonts w:ascii="Tahoma" w:hAnsi="Tahoma"/>
          <w:outline w:val="0"/>
          <w:color w:val="1c1f21"/>
          <w:spacing w:val="3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c1f21"/>
          <w:spacing w:val="3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nei</w:t>
      </w:r>
      <w:r>
        <w:rPr>
          <w:rStyle w:val="Nessuno"/>
          <w:rFonts w:ascii="Tahoma" w:hAnsi="Tahoma"/>
          <w:outline w:val="0"/>
          <w:color w:val="1c1f21"/>
          <w:spacing w:val="2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modi</w:t>
      </w:r>
      <w:r>
        <w:rPr>
          <w:rStyle w:val="Nessuno"/>
          <w:rFonts w:ascii="Tahoma" w:hAnsi="Tahoma"/>
          <w:outline w:val="0"/>
          <w:color w:val="1c1f21"/>
          <w:spacing w:val="2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previsti</w:t>
      </w:r>
      <w:r>
        <w:rPr>
          <w:rStyle w:val="Nessuno"/>
          <w:rFonts w:ascii="Tahoma" w:hAnsi="Tahoma"/>
          <w:outline w:val="0"/>
          <w:color w:val="1c1f21"/>
          <w:spacing w:val="2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dal</w:t>
      </w:r>
      <w:r>
        <w:rPr>
          <w:rStyle w:val="Nessuno"/>
          <w:rFonts w:ascii="Tahoma" w:hAnsi="Tahoma"/>
          <w:outline w:val="0"/>
          <w:color w:val="1c1f21"/>
          <w:spacing w:val="3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presente programma</w:t>
      </w:r>
      <w:r>
        <w:rPr>
          <w:rStyle w:val="Nessuno"/>
          <w:rFonts w:ascii="Tahoma" w:hAnsi="Tahoma"/>
          <w:outline w:val="0"/>
          <w:color w:val="1c1f21"/>
          <w:spacing w:val="3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c1f21"/>
          <w:spacing w:val="2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avuto</w:t>
      </w:r>
      <w:r>
        <w:rPr>
          <w:rStyle w:val="Nessuno"/>
          <w:rFonts w:ascii="Tahoma" w:hAnsi="Tahoma"/>
          <w:outline w:val="0"/>
          <w:color w:val="1c1f21"/>
          <w:spacing w:val="3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riguardo</w:t>
      </w:r>
      <w:r>
        <w:rPr>
          <w:rStyle w:val="Nessuno"/>
          <w:rFonts w:ascii="Tahoma" w:hAnsi="Tahoma"/>
          <w:outline w:val="0"/>
          <w:color w:val="1c1f21"/>
          <w:spacing w:val="3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della</w:t>
      </w:r>
      <w:r>
        <w:rPr>
          <w:rStyle w:val="Nessuno"/>
          <w:rFonts w:ascii="Tahoma" w:hAnsi="Tahoma"/>
          <w:outline w:val="0"/>
          <w:color w:val="1c1f21"/>
          <w:spacing w:val="3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obbligatoriet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spacing w:val="4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di</w:t>
      </w:r>
      <w:r>
        <w:rPr>
          <w:rStyle w:val="Nessuno"/>
          <w:rFonts w:ascii="Tahoma" w:hAnsi="Tahoma"/>
          <w:outline w:val="0"/>
          <w:color w:val="1c1f21"/>
          <w:spacing w:val="3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pubblicazione</w:t>
      </w:r>
      <w:r>
        <w:rPr>
          <w:rStyle w:val="Nessuno"/>
          <w:rFonts w:ascii="Tahoma" w:hAnsi="Tahoma"/>
          <w:outline w:val="0"/>
          <w:color w:val="1c1f21"/>
          <w:spacing w:val="4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prevista</w:t>
      </w:r>
      <w:r>
        <w:rPr>
          <w:rStyle w:val="Nessuno"/>
          <w:rFonts w:ascii="Tahoma" w:hAnsi="Tahoma"/>
          <w:outline w:val="0"/>
          <w:color w:val="1c1f21"/>
          <w:spacing w:val="3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dalla</w:t>
      </w:r>
      <w:r>
        <w:rPr>
          <w:rStyle w:val="Nessuno"/>
          <w:rFonts w:ascii="Tahoma" w:hAnsi="Tahoma"/>
          <w:outline w:val="0"/>
          <w:color w:val="1c1f21"/>
          <w:spacing w:val="4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norma.</w:t>
      </w:r>
      <w:r>
        <w:rPr>
          <w:rStyle w:val="Nessuno"/>
          <w:rFonts w:ascii="Tahoma" w:hAnsi="Tahoma"/>
          <w:outline w:val="0"/>
          <w:color w:val="1c1f21"/>
          <w:spacing w:val="2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Nello</w:t>
      </w:r>
      <w:r>
        <w:rPr>
          <w:rStyle w:val="Nessuno"/>
          <w:rFonts w:ascii="Tahoma" w:hAnsi="Tahoma"/>
          <w:outline w:val="0"/>
          <w:color w:val="1c1f21"/>
          <w:spacing w:val="1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specifico:</w:t>
      </w:r>
    </w:p>
    <w:p>
      <w:pPr>
        <w:pStyle w:val="Normal.0"/>
        <w:widowControl w:val="0"/>
        <w:spacing w:after="0" w:line="240" w:lineRule="auto"/>
        <w:ind w:left="111" w:right="104" w:firstLine="9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1"/>
          <w:numId w:val="79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Si</w:t>
      </w:r>
      <w:r>
        <w:rPr>
          <w:rStyle w:val="Nessuno"/>
          <w:rFonts w:ascii="Tahoma" w:hAnsi="Tahoma"/>
          <w:outline w:val="0"/>
          <w:color w:val="1c1f21"/>
          <w:spacing w:val="-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adoperano</w:t>
      </w:r>
      <w:r>
        <w:rPr>
          <w:rStyle w:val="Nessuno"/>
          <w:rFonts w:ascii="Tahoma" w:hAnsi="Tahoma"/>
          <w:outline w:val="0"/>
          <w:color w:val="1c1f21"/>
          <w:spacing w:val="1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per</w:t>
      </w:r>
      <w:r>
        <w:rPr>
          <w:rStyle w:val="Nessuno"/>
          <w:rFonts w:ascii="Tahoma" w:hAnsi="Tahoma"/>
          <w:outline w:val="0"/>
          <w:color w:val="1c1f21"/>
          <w:spacing w:val="-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garantire</w:t>
      </w:r>
      <w:r>
        <w:rPr>
          <w:rStyle w:val="Nessuno"/>
          <w:rFonts w:ascii="Tahoma" w:hAnsi="Tahoma"/>
          <w:outline w:val="0"/>
          <w:color w:val="1c1f21"/>
          <w:spacing w:val="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il</w:t>
      </w:r>
      <w:r>
        <w:rPr>
          <w:rStyle w:val="Nessuno"/>
          <w:rFonts w:ascii="Tahoma" w:hAnsi="Tahoma"/>
          <w:outline w:val="0"/>
          <w:color w:val="1c1f21"/>
          <w:spacing w:val="-1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tempestivo</w:t>
      </w:r>
      <w:r>
        <w:rPr>
          <w:rStyle w:val="Nessuno"/>
          <w:rFonts w:ascii="Tahoma" w:hAnsi="Tahoma"/>
          <w:outline w:val="0"/>
          <w:color w:val="1c1f21"/>
          <w:spacing w:val="1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c1f21"/>
          <w:spacing w:val="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regolare</w:t>
      </w:r>
      <w:r>
        <w:rPr>
          <w:rStyle w:val="Nessuno"/>
          <w:rFonts w:ascii="Tahoma" w:hAnsi="Tahoma"/>
          <w:outline w:val="0"/>
          <w:color w:val="1c1f21"/>
          <w:spacing w:val="-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flusso</w:t>
      </w:r>
      <w:r>
        <w:rPr>
          <w:rStyle w:val="Nessuno"/>
          <w:rFonts w:ascii="Tahoma" w:hAnsi="Tahoma"/>
          <w:outline w:val="0"/>
          <w:color w:val="1c1f21"/>
          <w:spacing w:val="1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delle</w:t>
      </w:r>
      <w:r>
        <w:rPr>
          <w:rStyle w:val="Nessuno"/>
          <w:rFonts w:ascii="Tahoma" w:hAnsi="Tahoma"/>
          <w:outline w:val="0"/>
          <w:color w:val="1c1f21"/>
          <w:spacing w:val="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informazioni</w:t>
      </w:r>
      <w:r>
        <w:rPr>
          <w:rStyle w:val="Nessuno"/>
          <w:rFonts w:ascii="Tahoma" w:hAnsi="Tahoma"/>
          <w:outline w:val="0"/>
          <w:color w:val="1c1f21"/>
          <w:spacing w:val="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da</w:t>
      </w:r>
      <w:r>
        <w:rPr>
          <w:rStyle w:val="Nessuno"/>
          <w:rFonts w:ascii="Tahoma" w:hAnsi="Tahoma"/>
          <w:outline w:val="0"/>
          <w:color w:val="1c1f21"/>
          <w:spacing w:val="1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pubblicare</w:t>
      </w:r>
      <w:r>
        <w:rPr>
          <w:rStyle w:val="Nessuno"/>
          <w:rFonts w:ascii="Tahoma" w:hAnsi="Tahoma"/>
          <w:outline w:val="0"/>
          <w:color w:val="1c1f21"/>
          <w:spacing w:val="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ai</w:t>
      </w:r>
      <w:r>
        <w:rPr>
          <w:rStyle w:val="Nessuno"/>
          <w:rFonts w:ascii="Tahoma" w:hAnsi="Tahoma"/>
          <w:outline w:val="0"/>
          <w:color w:val="1c1f21"/>
          <w:spacing w:val="-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sensi</w:t>
      </w:r>
      <w:r>
        <w:rPr>
          <w:rStyle w:val="Nessuno"/>
          <w:rFonts w:ascii="Tahoma" w:hAnsi="Tahoma"/>
          <w:outline w:val="0"/>
          <w:color w:val="1c1f21"/>
          <w:spacing w:val="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 per</w:t>
      </w:r>
      <w:r>
        <w:rPr>
          <w:rStyle w:val="Nessuno"/>
          <w:rFonts w:ascii="Tahoma" w:hAnsi="Tahoma"/>
          <w:outline w:val="0"/>
          <w:color w:val="1c1f21"/>
          <w:spacing w:val="1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gli</w:t>
      </w:r>
      <w:r>
        <w:rPr>
          <w:rStyle w:val="Nessuno"/>
          <w:rFonts w:ascii="Tahoma" w:hAnsi="Tahoma"/>
          <w:outline w:val="0"/>
          <w:color w:val="1c1f21"/>
          <w:spacing w:val="1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effetti</w:t>
      </w:r>
      <w:r>
        <w:rPr>
          <w:rStyle w:val="Nessuno"/>
          <w:rFonts w:ascii="Tahoma" w:hAnsi="Tahoma"/>
          <w:outline w:val="0"/>
          <w:color w:val="1c1f21"/>
          <w:spacing w:val="1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della</w:t>
      </w:r>
      <w:r>
        <w:rPr>
          <w:rStyle w:val="Nessuno"/>
          <w:rFonts w:ascii="Tahoma" w:hAnsi="Tahoma"/>
          <w:outline w:val="0"/>
          <w:color w:val="1c1f21"/>
          <w:spacing w:val="2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normativa</w:t>
      </w:r>
      <w:r>
        <w:rPr>
          <w:rStyle w:val="Nessuno"/>
          <w:rFonts w:ascii="Tahoma" w:hAnsi="Tahoma"/>
          <w:outline w:val="0"/>
          <w:color w:val="1c1f21"/>
          <w:spacing w:val="1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vigente.</w:t>
      </w:r>
    </w:p>
    <w:p>
      <w:pPr>
        <w:pStyle w:val="Normal.0"/>
        <w:widowControl w:val="0"/>
        <w:spacing w:after="0" w:line="240" w:lineRule="auto"/>
        <w:ind w:left="805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Si</w:t>
      </w:r>
      <w:r>
        <w:rPr>
          <w:rStyle w:val="Nessuno"/>
          <w:rFonts w:ascii="Tahoma" w:hAnsi="Tahoma"/>
          <w:outline w:val="0"/>
          <w:color w:val="1c1f21"/>
          <w:spacing w:val="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adoperano</w:t>
      </w:r>
      <w:r>
        <w:rPr>
          <w:rStyle w:val="Nessuno"/>
          <w:rFonts w:ascii="Tahoma" w:hAnsi="Tahoma"/>
          <w:outline w:val="0"/>
          <w:color w:val="1c1f21"/>
          <w:spacing w:val="2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per</w:t>
      </w:r>
      <w:r>
        <w:rPr>
          <w:rStyle w:val="Nessuno"/>
          <w:rFonts w:ascii="Tahoma" w:hAnsi="Tahoma"/>
          <w:outline w:val="0"/>
          <w:color w:val="1c1f21"/>
          <w:spacing w:val="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garantire</w:t>
      </w:r>
      <w:r>
        <w:rPr>
          <w:rStyle w:val="Nessuno"/>
          <w:rFonts w:ascii="Tahoma" w:hAnsi="Tahoma"/>
          <w:outline w:val="0"/>
          <w:color w:val="1c1f21"/>
          <w:spacing w:val="1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l'integrit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,</w:t>
      </w:r>
      <w:r>
        <w:rPr>
          <w:rStyle w:val="Nessuno"/>
          <w:rFonts w:ascii="Tahoma" w:hAnsi="Tahoma"/>
          <w:outline w:val="0"/>
          <w:color w:val="1c1f21"/>
          <w:spacing w:val="9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il</w:t>
      </w:r>
      <w:r>
        <w:rPr>
          <w:rStyle w:val="Nessuno"/>
          <w:rFonts w:ascii="Tahoma" w:hAnsi="Tahoma"/>
          <w:outline w:val="0"/>
          <w:color w:val="1c1f21"/>
          <w:spacing w:val="-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costante</w:t>
      </w:r>
      <w:r>
        <w:rPr>
          <w:rStyle w:val="Nessuno"/>
          <w:rFonts w:ascii="Tahoma" w:hAnsi="Tahoma"/>
          <w:outline w:val="0"/>
          <w:color w:val="1c1f21"/>
          <w:spacing w:val="1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aggiornamento,</w:t>
      </w:r>
      <w:r>
        <w:rPr>
          <w:rStyle w:val="Nessuno"/>
          <w:rFonts w:ascii="Tahoma" w:hAnsi="Tahoma"/>
          <w:outline w:val="0"/>
          <w:color w:val="1c1f21"/>
          <w:spacing w:val="2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la</w:t>
      </w:r>
      <w:r>
        <w:rPr>
          <w:rStyle w:val="Nessuno"/>
          <w:rFonts w:ascii="Tahoma" w:hAnsi="Tahoma"/>
          <w:outline w:val="0"/>
          <w:color w:val="1c1f21"/>
          <w:spacing w:val="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completezza,</w:t>
      </w:r>
      <w:r>
        <w:rPr>
          <w:rStyle w:val="Nessuno"/>
          <w:rFonts w:ascii="Tahoma" w:hAnsi="Tahoma"/>
          <w:outline w:val="0"/>
          <w:color w:val="1c1f21"/>
          <w:spacing w:val="2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la</w:t>
      </w:r>
      <w:r>
        <w:rPr>
          <w:rStyle w:val="Nessuno"/>
          <w:rFonts w:ascii="Tahoma" w:hAnsi="Tahoma"/>
          <w:outline w:val="0"/>
          <w:color w:val="1c1f21"/>
          <w:spacing w:val="-3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tempestivit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,</w:t>
      </w:r>
      <w:r>
        <w:rPr>
          <w:rStyle w:val="Nessuno"/>
          <w:rFonts w:ascii="Tahoma" w:hAnsi="Tahoma"/>
          <w:outline w:val="0"/>
          <w:color w:val="1c1f21"/>
          <w:spacing w:val="2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la semplicit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spacing w:val="4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di</w:t>
      </w:r>
      <w:r>
        <w:rPr>
          <w:rStyle w:val="Nessuno"/>
          <w:rFonts w:ascii="Tahoma" w:hAnsi="Tahoma"/>
          <w:outline w:val="0"/>
          <w:color w:val="1c1f21"/>
          <w:spacing w:val="2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consultazione,</w:t>
      </w:r>
      <w:r>
        <w:rPr>
          <w:rStyle w:val="Nessuno"/>
          <w:rFonts w:ascii="Tahoma" w:hAnsi="Tahoma"/>
          <w:outline w:val="0"/>
          <w:color w:val="1c1f21"/>
          <w:spacing w:val="4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la</w:t>
      </w:r>
      <w:r>
        <w:rPr>
          <w:rStyle w:val="Nessuno"/>
          <w:rFonts w:ascii="Tahoma" w:hAnsi="Tahoma"/>
          <w:outline w:val="0"/>
          <w:color w:val="1c1f21"/>
          <w:spacing w:val="2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facile</w:t>
      </w:r>
      <w:r>
        <w:rPr>
          <w:rStyle w:val="Nessuno"/>
          <w:rFonts w:ascii="Tahoma" w:hAnsi="Tahoma"/>
          <w:outline w:val="0"/>
          <w:color w:val="1c1f21"/>
          <w:spacing w:val="3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accessibilit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,</w:t>
      </w:r>
      <w:r>
        <w:rPr>
          <w:rStyle w:val="Nessuno"/>
          <w:rFonts w:ascii="Tahoma" w:hAnsi="Tahoma"/>
          <w:outline w:val="0"/>
          <w:color w:val="1c1f21"/>
          <w:spacing w:val="4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la</w:t>
      </w:r>
      <w:r>
        <w:rPr>
          <w:rStyle w:val="Nessuno"/>
          <w:rFonts w:ascii="Tahoma" w:hAnsi="Tahoma"/>
          <w:outline w:val="0"/>
          <w:color w:val="1c1f21"/>
          <w:spacing w:val="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conformit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spacing w:val="4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dei</w:t>
      </w:r>
      <w:r>
        <w:rPr>
          <w:rStyle w:val="Nessuno"/>
          <w:rFonts w:ascii="Tahoma" w:hAnsi="Tahoma"/>
          <w:outline w:val="0"/>
          <w:color w:val="1c1f21"/>
          <w:spacing w:val="2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documenti</w:t>
      </w:r>
      <w:r>
        <w:rPr>
          <w:rStyle w:val="Nessuno"/>
          <w:rFonts w:ascii="Tahoma" w:hAnsi="Tahoma"/>
          <w:outline w:val="0"/>
          <w:color w:val="1c1f21"/>
          <w:spacing w:val="3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pubblicati</w:t>
      </w:r>
      <w:r>
        <w:rPr>
          <w:rStyle w:val="Nessuno"/>
          <w:rFonts w:ascii="Tahoma" w:hAnsi="Tahoma"/>
          <w:outline w:val="0"/>
          <w:color w:val="1c1f21"/>
          <w:spacing w:val="2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</w:t>
      </w:r>
      <w:r>
        <w:rPr>
          <w:rStyle w:val="Nessuno"/>
          <w:rFonts w:ascii="Tahoma" w:hAnsi="Tahoma"/>
          <w:outline w:val="0"/>
          <w:color w:val="1c1f21"/>
          <w:spacing w:val="3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quelli originali</w:t>
      </w:r>
      <w:r>
        <w:rPr>
          <w:rStyle w:val="Nessuno"/>
          <w:rFonts w:ascii="Tahoma" w:hAnsi="Tahoma"/>
          <w:outline w:val="0"/>
          <w:color w:val="1c1f21"/>
          <w:spacing w:val="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in</w:t>
      </w:r>
      <w:r>
        <w:rPr>
          <w:rStyle w:val="Nessuno"/>
          <w:rFonts w:ascii="Tahoma" w:hAnsi="Tahoma"/>
          <w:outline w:val="0"/>
          <w:color w:val="1c1f21"/>
          <w:spacing w:val="-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possesso</w:t>
      </w:r>
      <w:r>
        <w:rPr>
          <w:rStyle w:val="Nessuno"/>
          <w:rFonts w:ascii="Tahoma" w:hAnsi="Tahoma"/>
          <w:outline w:val="0"/>
          <w:color w:val="1c1f21"/>
          <w:spacing w:val="1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dell'Ordine,</w:t>
      </w:r>
      <w:r>
        <w:rPr>
          <w:rStyle w:val="Nessuno"/>
          <w:rFonts w:ascii="Tahoma" w:hAnsi="Tahoma"/>
          <w:outline w:val="0"/>
          <w:color w:val="1c1f21"/>
          <w:spacing w:val="1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l'indicazione</w:t>
      </w:r>
      <w:r>
        <w:rPr>
          <w:rStyle w:val="Nessuno"/>
          <w:rFonts w:ascii="Tahoma" w:hAnsi="Tahoma"/>
          <w:outline w:val="0"/>
          <w:color w:val="1c1f21"/>
          <w:spacing w:val="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della</w:t>
      </w:r>
      <w:r>
        <w:rPr>
          <w:rStyle w:val="Nessuno"/>
          <w:rFonts w:ascii="Tahoma" w:hAnsi="Tahoma"/>
          <w:outline w:val="0"/>
          <w:color w:val="1c1f21"/>
          <w:spacing w:val="1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provenienza</w:t>
      </w:r>
      <w:r>
        <w:rPr>
          <w:rStyle w:val="Nessuno"/>
          <w:rFonts w:ascii="Tahoma" w:hAnsi="Tahoma"/>
          <w:outline w:val="0"/>
          <w:color w:val="1c1f21"/>
          <w:spacing w:val="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c1f21"/>
          <w:spacing w:val="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la</w:t>
      </w:r>
      <w:r>
        <w:rPr>
          <w:rStyle w:val="Nessuno"/>
          <w:rFonts w:ascii="Tahoma" w:hAnsi="Tahoma"/>
          <w:outline w:val="0"/>
          <w:color w:val="1c1f21"/>
          <w:spacing w:val="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riutilizzabilit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.</w:t>
      </w:r>
    </w:p>
    <w:p>
      <w:pPr>
        <w:pStyle w:val="Normal.0"/>
        <w:widowControl w:val="0"/>
        <w:spacing w:after="0" w:line="240" w:lineRule="auto"/>
        <w:ind w:left="805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Individuano,</w:t>
      </w:r>
      <w:r>
        <w:rPr>
          <w:rStyle w:val="Nessuno"/>
          <w:rFonts w:ascii="Tahoma" w:hAnsi="Tahoma"/>
          <w:outline w:val="0"/>
          <w:color w:val="1c1f21"/>
          <w:spacing w:val="2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nella</w:t>
      </w:r>
      <w:r>
        <w:rPr>
          <w:rStyle w:val="Nessuno"/>
          <w:rFonts w:ascii="Tahoma" w:hAnsi="Tahoma"/>
          <w:outline w:val="0"/>
          <w:color w:val="1c1f21"/>
          <w:spacing w:val="2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struttura</w:t>
      </w:r>
      <w:r>
        <w:rPr>
          <w:rStyle w:val="Nessuno"/>
          <w:rFonts w:ascii="Tahoma" w:hAnsi="Tahoma"/>
          <w:outline w:val="0"/>
          <w:color w:val="1c1f21"/>
          <w:spacing w:val="3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del</w:t>
      </w:r>
      <w:r>
        <w:rPr>
          <w:rStyle w:val="Nessuno"/>
          <w:rFonts w:ascii="Tahoma" w:hAnsi="Tahoma"/>
          <w:outline w:val="0"/>
          <w:color w:val="1c1f21"/>
          <w:spacing w:val="2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proprio</w:t>
      </w:r>
      <w:r>
        <w:rPr>
          <w:rStyle w:val="Nessuno"/>
          <w:rFonts w:ascii="Tahoma" w:hAnsi="Tahoma"/>
          <w:outline w:val="0"/>
          <w:color w:val="1c1f21"/>
          <w:spacing w:val="30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ufficio,</w:t>
      </w:r>
      <w:r>
        <w:rPr>
          <w:rStyle w:val="Nessuno"/>
          <w:rFonts w:ascii="Tahoma" w:hAnsi="Tahoma"/>
          <w:outline w:val="0"/>
          <w:color w:val="1c1f21"/>
          <w:spacing w:val="1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i</w:t>
      </w:r>
      <w:r>
        <w:rPr>
          <w:rStyle w:val="Nessuno"/>
          <w:rFonts w:ascii="Tahoma" w:hAnsi="Tahoma"/>
          <w:outline w:val="0"/>
          <w:color w:val="1c1f21"/>
          <w:spacing w:val="-17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singoli</w:t>
      </w:r>
      <w:r>
        <w:rPr>
          <w:rStyle w:val="Nessuno"/>
          <w:rFonts w:ascii="Tahoma" w:hAnsi="Tahoma"/>
          <w:outline w:val="0"/>
          <w:color w:val="1c1f21"/>
          <w:spacing w:val="25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dipendenti</w:t>
      </w:r>
      <w:r>
        <w:rPr>
          <w:rStyle w:val="Nessuno"/>
          <w:rFonts w:ascii="Tahoma" w:hAnsi="Tahoma"/>
          <w:outline w:val="0"/>
          <w:color w:val="1c1f21"/>
          <w:spacing w:val="3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2f3438"/>
          <w:kern w:val="1"/>
          <w:sz w:val="18"/>
          <w:szCs w:val="18"/>
          <w:u w:color="2f3438"/>
          <w:rtl w:val="0"/>
          <w:lang w:val="it-IT"/>
          <w14:textFill>
            <w14:solidFill>
              <w14:srgbClr w14:val="2F3438"/>
            </w14:solidFill>
          </w14:textFill>
        </w:rPr>
        <w:t>incaricati</w:t>
      </w:r>
      <w:r>
        <w:rPr>
          <w:rStyle w:val="Nessuno"/>
          <w:rFonts w:ascii="Tahoma" w:hAnsi="Tahoma"/>
          <w:outline w:val="0"/>
          <w:color w:val="2f3438"/>
          <w:spacing w:val="22"/>
          <w:kern w:val="1"/>
          <w:sz w:val="18"/>
          <w:szCs w:val="18"/>
          <w:u w:color="2f3438"/>
          <w:rtl w:val="0"/>
          <w:lang w:val="it-IT"/>
          <w14:textFill>
            <w14:solidFill>
              <w14:srgbClr w14:val="2F3438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di</w:t>
      </w:r>
      <w:r>
        <w:rPr>
          <w:rStyle w:val="Nessuno"/>
          <w:rFonts w:ascii="Tahoma" w:hAnsi="Tahoma"/>
          <w:outline w:val="0"/>
          <w:color w:val="1c1f21"/>
          <w:spacing w:val="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dare</w:t>
      </w:r>
      <w:r>
        <w:rPr>
          <w:rStyle w:val="Nessuno"/>
          <w:rFonts w:ascii="Tahoma" w:hAnsi="Tahoma"/>
          <w:outline w:val="0"/>
          <w:color w:val="1c1f21"/>
          <w:spacing w:val="2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attuazione</w:t>
      </w:r>
      <w:r>
        <w:rPr>
          <w:rStyle w:val="Nessuno"/>
          <w:rFonts w:ascii="Tahoma" w:hAnsi="Tahoma"/>
          <w:outline w:val="0"/>
          <w:color w:val="1c1f21"/>
          <w:spacing w:val="-1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agli</w:t>
      </w:r>
      <w:r>
        <w:rPr>
          <w:rStyle w:val="Nessuno"/>
          <w:rFonts w:ascii="Tahoma" w:hAnsi="Tahoma"/>
          <w:outline w:val="0"/>
          <w:color w:val="1c1f21"/>
          <w:spacing w:val="-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obblighi</w:t>
      </w:r>
      <w:r>
        <w:rPr>
          <w:rStyle w:val="Nessuno"/>
          <w:rFonts w:ascii="Tahoma" w:hAnsi="Tahoma"/>
          <w:outline w:val="0"/>
          <w:color w:val="1c1f21"/>
          <w:spacing w:val="6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di</w:t>
      </w:r>
      <w:r>
        <w:rPr>
          <w:rStyle w:val="Nessuno"/>
          <w:rFonts w:ascii="Tahoma" w:hAnsi="Tahoma"/>
          <w:outline w:val="0"/>
          <w:color w:val="1c1f21"/>
          <w:spacing w:val="2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pubblicazione</w:t>
      </w:r>
      <w:r>
        <w:rPr>
          <w:rStyle w:val="Nessuno"/>
          <w:rFonts w:ascii="Tahoma" w:hAnsi="Tahoma"/>
          <w:outline w:val="0"/>
          <w:color w:val="1c1f21"/>
          <w:spacing w:val="1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di</w:t>
      </w:r>
      <w:r>
        <w:rPr>
          <w:rStyle w:val="Nessuno"/>
          <w:rFonts w:ascii="Tahoma" w:hAnsi="Tahoma"/>
          <w:outline w:val="0"/>
          <w:color w:val="1c1f21"/>
          <w:spacing w:val="4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propria</w:t>
      </w:r>
      <w:r>
        <w:rPr>
          <w:rStyle w:val="Nessuno"/>
          <w:rFonts w:ascii="Tahoma" w:hAnsi="Tahoma"/>
          <w:outline w:val="0"/>
          <w:color w:val="1c1f21"/>
          <w:spacing w:val="8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competenza</w:t>
      </w:r>
    </w:p>
    <w:p>
      <w:pPr>
        <w:pStyle w:val="Normal.0"/>
        <w:widowControl w:val="0"/>
        <w:tabs>
          <w:tab w:val="left" w:pos="797"/>
        </w:tabs>
        <w:spacing w:after="0" w:line="240" w:lineRule="auto"/>
        <w:ind w:left="800" w:right="117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right="10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Il personale degli</w:t>
      </w:r>
      <w:r>
        <w:rPr>
          <w:rStyle w:val="Nessuno"/>
          <w:rFonts w:ascii="Tahoma" w:hAnsi="Tahoma"/>
          <w:outline w:val="0"/>
          <w:color w:val="1f2124"/>
          <w:spacing w:val="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uffici</w:t>
      </w:r>
      <w:r>
        <w:rPr>
          <w:rStyle w:val="Nessuno"/>
          <w:rFonts w:ascii="Tahoma" w:hAnsi="Tahoma"/>
          <w:outline w:val="0"/>
          <w:color w:val="1f2124"/>
          <w:spacing w:val="3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spacing w:val="-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col</w:t>
      </w:r>
      <w:r>
        <w:rPr>
          <w:rStyle w:val="Nessuno"/>
          <w:rFonts w:ascii="Tahoma" w:hAnsi="Tahoma"/>
          <w:outline w:val="0"/>
          <w:color w:val="4b4f52"/>
          <w:spacing w:val="-1"/>
          <w:kern w:val="1"/>
          <w:sz w:val="18"/>
          <w:szCs w:val="18"/>
          <w:u w:color="4b4f52"/>
          <w:rtl w:val="0"/>
          <w:lang w:val="it-IT"/>
          <w14:textFill>
            <w14:solidFill>
              <w14:srgbClr w14:val="4B4F52"/>
            </w14:solidFill>
          </w14:textFill>
        </w:rPr>
        <w:t>l</w:t>
      </w:r>
      <w:r>
        <w:rPr>
          <w:rStyle w:val="Nessuno"/>
          <w:rFonts w:ascii="Tahoma" w:hAnsi="Tahoma"/>
          <w:outline w:val="0"/>
          <w:color w:val="1f2124"/>
          <w:spacing w:val="-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abora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attivamente</w:t>
      </w:r>
      <w:r>
        <w:rPr>
          <w:rStyle w:val="Nessuno"/>
          <w:rFonts w:ascii="Tahoma" w:hAnsi="Tahoma"/>
          <w:outline w:val="0"/>
          <w:color w:val="1f2124"/>
          <w:spacing w:val="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f2124"/>
          <w:spacing w:val="4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proattivamente</w:t>
      </w:r>
      <w:r>
        <w:rPr>
          <w:rStyle w:val="Nessuno"/>
          <w:rFonts w:ascii="Tahoma" w:hAnsi="Tahoma"/>
          <w:outline w:val="0"/>
          <w:color w:val="1f2124"/>
          <w:spacing w:val="5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con</w:t>
      </w:r>
      <w:r>
        <w:rPr>
          <w:rStyle w:val="Nessuno"/>
          <w:rFonts w:ascii="Tahoma" w:hAnsi="Tahoma"/>
          <w:outline w:val="0"/>
          <w:color w:val="1f2124"/>
          <w:spacing w:val="4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il</w:t>
      </w:r>
      <w:r>
        <w:rPr>
          <w:rStyle w:val="Nessuno"/>
          <w:rFonts w:ascii="Tahoma" w:hAnsi="Tahoma"/>
          <w:outline w:val="0"/>
          <w:color w:val="1f2124"/>
          <w:spacing w:val="30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Referente</w:t>
      </w:r>
      <w:r>
        <w:rPr>
          <w:rStyle w:val="Nessuno"/>
          <w:rFonts w:ascii="Tahoma" w:hAnsi="Tahoma"/>
          <w:outline w:val="0"/>
          <w:color w:val="1f2124"/>
          <w:spacing w:val="40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territoriale</w:t>
      </w:r>
      <w:r>
        <w:rPr>
          <w:rStyle w:val="Nessuno"/>
          <w:rFonts w:ascii="Tahoma" w:hAnsi="Tahoma"/>
          <w:outline w:val="0"/>
          <w:color w:val="1f2124"/>
          <w:spacing w:val="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f2124"/>
          <w:spacing w:val="3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con</w:t>
      </w:r>
      <w:r>
        <w:rPr>
          <w:rStyle w:val="Nessuno"/>
          <w:rFonts w:ascii="Tahoma" w:hAnsi="Tahoma"/>
          <w:outline w:val="0"/>
          <w:color w:val="1f2124"/>
          <w:spacing w:val="5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363a3d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>i</w:t>
      </w:r>
      <w:r>
        <w:rPr>
          <w:rStyle w:val="Nessuno"/>
          <w:rFonts w:ascii="Tahoma" w:hAnsi="Tahoma"/>
          <w:outline w:val="0"/>
          <w:color w:val="363a3d"/>
          <w:spacing w:val="20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soggetti</w:t>
      </w:r>
      <w:r>
        <w:rPr>
          <w:rStyle w:val="Nessuno"/>
          <w:rFonts w:ascii="Tahoma" w:hAnsi="Tahoma"/>
          <w:outline w:val="0"/>
          <w:color w:val="1f2124"/>
          <w:spacing w:val="2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preposti</w:t>
      </w:r>
      <w:r>
        <w:rPr>
          <w:rStyle w:val="Nessuno"/>
          <w:rFonts w:ascii="Tahoma" w:hAnsi="Tahoma"/>
          <w:outline w:val="0"/>
          <w:color w:val="1f2124"/>
          <w:spacing w:val="1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all'adeguamento</w:t>
      </w:r>
      <w:r>
        <w:rPr>
          <w:rStyle w:val="Nessuno"/>
          <w:rFonts w:ascii="Tahoma" w:hAnsi="Tahoma"/>
          <w:outline w:val="0"/>
          <w:color w:val="1f2124"/>
          <w:spacing w:val="4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alla</w:t>
      </w:r>
      <w:r>
        <w:rPr>
          <w:rStyle w:val="Nessuno"/>
          <w:rFonts w:ascii="Tahoma" w:hAnsi="Tahoma"/>
          <w:outline w:val="0"/>
          <w:color w:val="1f2124"/>
          <w:spacing w:val="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normativa</w:t>
      </w:r>
      <w:r>
        <w:rPr>
          <w:rStyle w:val="Nessuno"/>
          <w:rFonts w:ascii="Tahoma" w:hAnsi="Tahoma"/>
          <w:outline w:val="0"/>
          <w:color w:val="1f2124"/>
          <w:spacing w:val="1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nel</w:t>
      </w:r>
      <w:r>
        <w:rPr>
          <w:rStyle w:val="Nessuno"/>
          <w:rFonts w:ascii="Tahoma" w:hAnsi="Tahoma"/>
          <w:outline w:val="0"/>
          <w:color w:val="1f2124"/>
          <w:spacing w:val="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reperimento</w:t>
      </w:r>
      <w:r>
        <w:rPr>
          <w:rStyle w:val="Nessuno"/>
          <w:rFonts w:ascii="Tahoma" w:hAnsi="Tahoma"/>
          <w:outline w:val="0"/>
          <w:color w:val="1f2124"/>
          <w:spacing w:val="2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dei</w:t>
      </w:r>
      <w:r>
        <w:rPr>
          <w:rStyle w:val="Nessuno"/>
          <w:rFonts w:ascii="Tahoma" w:hAnsi="Tahoma"/>
          <w:outline w:val="0"/>
          <w:color w:val="1f2124"/>
          <w:spacing w:val="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dati</w:t>
      </w:r>
      <w:r>
        <w:rPr>
          <w:rStyle w:val="Nessuno"/>
          <w:rFonts w:ascii="Tahoma" w:hAnsi="Tahoma"/>
          <w:outline w:val="0"/>
          <w:color w:val="1f2124"/>
          <w:spacing w:val="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spacing w:val="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obbligato</w:t>
      </w:r>
      <w:r>
        <w:rPr>
          <w:rStyle w:val="Nessuno"/>
          <w:rFonts w:ascii="Tahoma" w:hAnsi="Tahoma"/>
          <w:outline w:val="0"/>
          <w:color w:val="4b4f52"/>
          <w:spacing w:val="1"/>
          <w:kern w:val="1"/>
          <w:sz w:val="18"/>
          <w:szCs w:val="18"/>
          <w:u w:color="4b4f52"/>
          <w:rtl w:val="0"/>
          <w:lang w:val="it-IT"/>
          <w14:textFill>
            <w14:solidFill>
              <w14:srgbClr w14:val="4B4F52"/>
            </w14:solidFill>
          </w14:textFill>
        </w:rPr>
        <w:t>r</w:t>
      </w:r>
      <w:r>
        <w:rPr>
          <w:rStyle w:val="Nessuno"/>
          <w:rFonts w:ascii="Tahoma" w:hAnsi="Tahoma"/>
          <w:outline w:val="0"/>
          <w:color w:val="1f2124"/>
          <w:spacing w:val="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i</w:t>
      </w:r>
      <w:r>
        <w:rPr>
          <w:rStyle w:val="Nessuno"/>
          <w:rFonts w:ascii="Tahoma" w:hAnsi="Tahoma"/>
          <w:outline w:val="0"/>
          <w:color w:val="1f2124"/>
          <w:spacing w:val="-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e/o</w:t>
      </w:r>
      <w:r>
        <w:rPr>
          <w:rStyle w:val="Nessuno"/>
          <w:rFonts w:ascii="Tahoma" w:hAnsi="Tahoma"/>
          <w:outline w:val="0"/>
          <w:color w:val="1f2124"/>
          <w:spacing w:val="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da</w:t>
      </w:r>
      <w:r>
        <w:rPr>
          <w:rStyle w:val="Nessuno"/>
          <w:rFonts w:ascii="Tahoma" w:hAnsi="Tahoma"/>
          <w:outline w:val="0"/>
          <w:color w:val="1f2124"/>
          <w:spacing w:val="1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questi</w:t>
      </w:r>
      <w:r>
        <w:rPr>
          <w:rStyle w:val="Nessuno"/>
          <w:rFonts w:ascii="Tahoma" w:hAnsi="Tahoma"/>
          <w:outline w:val="0"/>
          <w:color w:val="1f2124"/>
          <w:spacing w:val="1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spacing w:val="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richiest</w:t>
      </w:r>
      <w:r>
        <w:rPr>
          <w:rStyle w:val="Nessuno"/>
          <w:rFonts w:ascii="Tahoma" w:hAnsi="Tahoma"/>
          <w:outline w:val="0"/>
          <w:color w:val="707272"/>
          <w:kern w:val="1"/>
          <w:sz w:val="18"/>
          <w:szCs w:val="18"/>
          <w:u w:color="707272"/>
          <w:rtl w:val="0"/>
          <w:lang w:val="it-IT"/>
          <w14:textFill>
            <w14:solidFill>
              <w14:srgbClr w14:val="707272"/>
            </w14:solidFill>
          </w14:textFill>
        </w:rPr>
        <w:t>i</w:t>
      </w:r>
      <w:r>
        <w:rPr>
          <w:rStyle w:val="Nessuno"/>
          <w:rFonts w:ascii="Tahoma" w:hAnsi="Tahoma"/>
          <w:outline w:val="0"/>
          <w:color w:val="707272"/>
          <w:spacing w:val="25"/>
          <w:kern w:val="1"/>
          <w:sz w:val="18"/>
          <w:szCs w:val="18"/>
          <w:u w:color="707272"/>
          <w:rtl w:val="0"/>
          <w:lang w:val="it-IT"/>
          <w14:textFill>
            <w14:solidFill>
              <w14:srgbClr w14:val="707272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f2124"/>
          <w:spacing w:val="-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sia</w:t>
      </w:r>
      <w:r>
        <w:rPr>
          <w:rStyle w:val="Nessuno"/>
          <w:rFonts w:ascii="Tahoma" w:hAnsi="Tahoma"/>
          <w:outline w:val="0"/>
          <w:color w:val="1f2124"/>
          <w:spacing w:val="1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nelle</w:t>
      </w:r>
      <w:r>
        <w:rPr>
          <w:rStyle w:val="Nessuno"/>
          <w:rFonts w:ascii="Tahoma" w:hAnsi="Tahoma"/>
          <w:outline w:val="0"/>
          <w:color w:val="1f2124"/>
          <w:spacing w:val="-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verifiche</w:t>
      </w:r>
      <w:r>
        <w:rPr>
          <w:rStyle w:val="Nessuno"/>
          <w:rFonts w:ascii="Tahoma" w:hAnsi="Tahoma"/>
          <w:outline w:val="0"/>
          <w:color w:val="1f2124"/>
          <w:spacing w:val="1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e controlli</w:t>
      </w:r>
      <w:r>
        <w:rPr>
          <w:rStyle w:val="Nessuno"/>
          <w:rFonts w:ascii="Tahoma" w:hAnsi="Tahoma"/>
          <w:outline w:val="0"/>
          <w:color w:val="1f2124"/>
          <w:spacing w:val="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che</w:t>
      </w:r>
      <w:r>
        <w:rPr>
          <w:rStyle w:val="Nessuno"/>
          <w:rFonts w:ascii="Tahoma" w:hAnsi="Tahoma"/>
          <w:outline w:val="0"/>
          <w:color w:val="1f2124"/>
          <w:spacing w:val="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questi </w:t>
      </w:r>
      <w:r>
        <w:rPr>
          <w:rStyle w:val="Nessuno"/>
          <w:rFonts w:ascii="Tahoma" w:hAnsi="Tahoma" w:hint="default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è</w:t>
      </w:r>
      <w:r>
        <w:rPr>
          <w:rStyle w:val="Nessuno"/>
          <w:rFonts w:ascii="Tahoma" w:hAnsi="Tahoma"/>
          <w:outline w:val="0"/>
          <w:color w:val="1f2124"/>
          <w:spacing w:val="-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tenuto</w:t>
      </w:r>
      <w:r>
        <w:rPr>
          <w:rStyle w:val="Nessuno"/>
          <w:rFonts w:ascii="Tahoma" w:hAnsi="Tahoma"/>
          <w:outline w:val="0"/>
          <w:color w:val="1f2124"/>
          <w:spacing w:val="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</w:t>
      </w:r>
      <w:r>
        <w:rPr>
          <w:rStyle w:val="Nessuno"/>
          <w:rFonts w:ascii="Tahoma" w:hAnsi="Tahoma"/>
          <w:outline w:val="0"/>
          <w:color w:val="1f2124"/>
          <w:spacing w:val="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fare.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1"/>
          <w:szCs w:val="21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Gli obblighi e gli adempimenti cui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Ordine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tenuto ai sensi del D. Lgs. 33/2013 sono contenuti e riportati nella tabella di cui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Allegato al presente Piano (Amministrazione Trasparente Elenco degli Obblighi di Pubblicazione e Responsabili) che costituisce parte integrante e sostanziale dello stesso.  La tabella indica in maniera schematica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obbligo di pubblicazione, il riferimento normativo, la sottosezione del sito amministrazione trasparente in cui deve essere inserito, il soggetto responsabile, nominativamente individuato, del reperimento/formazione del dato, della trasmissione e della pubblicazione e la tempistica di aggiornamento del dato.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363a3d"/>
          <w:kern w:val="1"/>
          <w:sz w:val="20"/>
          <w:szCs w:val="20"/>
          <w:u w:color="363a3d"/>
          <w14:textFill>
            <w14:solidFill>
              <w14:srgbClr w14:val="363A3D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17365d"/>
          <w:kern w:val="1"/>
          <w:sz w:val="18"/>
          <w:szCs w:val="18"/>
          <w:u w:color="17365d"/>
          <w14:textFill>
            <w14:solidFill>
              <w14:srgbClr w14:val="17365D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17365d"/>
          <w:kern w:val="1"/>
          <w:sz w:val="18"/>
          <w:szCs w:val="18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>Inserimento dati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outline w:val="0"/>
          <w:color w:val="1c1f21"/>
          <w:kern w:val="1"/>
          <w:sz w:val="18"/>
          <w:szCs w:val="18"/>
          <w:u w:color="1c1f21"/>
          <w14:textFill>
            <w14:solidFill>
              <w14:srgbClr w14:val="1C1F21"/>
            </w14:solidFill>
          </w14:textFill>
        </w:rPr>
      </w:pP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L'adeguamento alla normativa trasparenza, con particolare riguardo alla fase meramente materiale di inserimento dei dati, viene svolta dalla segreteria dell</w:t>
      </w:r>
      <w:r>
        <w:rPr>
          <w:rStyle w:val="Nessuno"/>
          <w:rFonts w:ascii="Tahoma" w:hAnsi="Tahoma" w:hint="default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c1f21"/>
          <w:kern w:val="1"/>
          <w:sz w:val="18"/>
          <w:szCs w:val="18"/>
          <w:u w:color="1c1f21"/>
          <w:rtl w:val="0"/>
          <w:lang w:val="it-IT"/>
          <w14:textFill>
            <w14:solidFill>
              <w14:srgbClr w14:val="1C1F21"/>
            </w14:solidFill>
          </w14:textFill>
        </w:rPr>
        <w:t>Ordine e in subordine dal Consigliere Segretario, eventualmente con il supporto del provider del sito.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outline w:val="0"/>
          <w:color w:val="1c1f21"/>
          <w:kern w:val="1"/>
          <w:sz w:val="18"/>
          <w:szCs w:val="18"/>
          <w:u w:color="1c1f21"/>
          <w14:textFill>
            <w14:solidFill>
              <w14:srgbClr w14:val="1C1F21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outline w:val="0"/>
          <w:color w:val="365f91"/>
          <w:kern w:val="1"/>
          <w:sz w:val="20"/>
          <w:szCs w:val="20"/>
          <w:u w:color="365f91"/>
          <w14:textFill>
            <w14:solidFill>
              <w14:srgbClr w14:val="365F91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20"/>
          <w:szCs w:val="20"/>
        </w:rPr>
      </w:pPr>
      <w:r>
        <w:rPr>
          <w:rStyle w:val="Nessuno"/>
          <w:rFonts w:ascii="Tahoma" w:hAnsi="Tahoma"/>
          <w:b w:val="1"/>
          <w:bCs w:val="1"/>
          <w:kern w:val="1"/>
          <w:sz w:val="20"/>
          <w:szCs w:val="20"/>
          <w:rtl w:val="0"/>
          <w:lang w:val="it-IT"/>
        </w:rPr>
        <w:t>Monitoraggio e controllo dell</w:t>
      </w:r>
      <w:r>
        <w:rPr>
          <w:rStyle w:val="Nessuno"/>
          <w:rFonts w:ascii="Tahoma" w:hAnsi="Tahoma" w:hint="default"/>
          <w:b w:val="1"/>
          <w:bCs w:val="1"/>
          <w:kern w:val="1"/>
          <w:sz w:val="20"/>
          <w:szCs w:val="20"/>
          <w:rtl w:val="0"/>
          <w:lang w:val="it-IT"/>
        </w:rPr>
        <w:t>’</w:t>
      </w:r>
      <w:r>
        <w:rPr>
          <w:rStyle w:val="Nessuno"/>
          <w:rFonts w:ascii="Tahoma" w:hAnsi="Tahoma"/>
          <w:b w:val="1"/>
          <w:bCs w:val="1"/>
          <w:kern w:val="1"/>
          <w:sz w:val="20"/>
          <w:szCs w:val="20"/>
          <w:rtl w:val="0"/>
          <w:lang w:val="it-IT"/>
        </w:rPr>
        <w:t>attuazione delle misure organizzative</w:t>
      </w:r>
    </w:p>
    <w:p>
      <w:pPr>
        <w:pStyle w:val="Normal.0"/>
        <w:widowControl w:val="0"/>
        <w:spacing w:after="0" w:line="240" w:lineRule="auto"/>
        <w:ind w:right="1436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365f91"/>
          <w:kern w:val="1"/>
          <w:sz w:val="24"/>
          <w:szCs w:val="24"/>
          <w:u w:color="365f91"/>
          <w14:textFill>
            <w14:solidFill>
              <w14:srgbClr w14:val="365F91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 RPCT opera misure di controllo e di monitoraggio sull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attuazione degli obblighi previsti in tema di trasparenza.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Condotta secondo questo procedimento,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aggiornamento e alimentazione del sito si innesta in maniera quasi automatica a quella di controllo e monitoraggio che deve essere effettuato dall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RPCT. In tale senso,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RPCT predispone uno scadenziario annuale sulla base del quale avviare le attivit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richiesta (e successivi recupero e pubblicazione dei dati) secondo le periodicit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indicate o quantomeno compatibili con quelle stabilite dalla normativa vigente.</w:t>
      </w:r>
    </w:p>
    <w:p>
      <w:pPr>
        <w:pStyle w:val="Normal.0"/>
        <w:widowControl w:val="0"/>
        <w:spacing w:after="0" w:line="240" w:lineRule="auto"/>
        <w:ind w:right="1436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365f91"/>
          <w:kern w:val="1"/>
          <w:sz w:val="24"/>
          <w:szCs w:val="24"/>
          <w:u w:color="365f91"/>
          <w14:textFill>
            <w14:solidFill>
              <w14:srgbClr w14:val="365F91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right="1436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365f91"/>
          <w:kern w:val="1"/>
          <w:sz w:val="24"/>
          <w:szCs w:val="24"/>
          <w:u w:color="365f91"/>
          <w14:textFill>
            <w14:solidFill>
              <w14:srgbClr w14:val="365F91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365f91"/>
          <w:kern w:val="1"/>
          <w:sz w:val="24"/>
          <w:szCs w:val="24"/>
          <w:u w:color="365f91"/>
          <w:rtl w:val="0"/>
          <w:lang w:val="it-IT"/>
          <w14:textFill>
            <w14:solidFill>
              <w14:srgbClr w14:val="365F91"/>
            </w14:solidFill>
          </w14:textFill>
        </w:rPr>
        <w:t>APPLICAZIONE DEL D.LGS. 33/2013 E PRINCIPI GENERALI</w:t>
      </w:r>
    </w:p>
    <w:p>
      <w:pPr>
        <w:pStyle w:val="Normal.0"/>
        <w:widowControl w:val="0"/>
        <w:spacing w:after="0" w:line="240" w:lineRule="auto"/>
        <w:ind w:right="1436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365f91"/>
          <w:kern w:val="1"/>
          <w:sz w:val="24"/>
          <w:szCs w:val="24"/>
          <w:u w:color="365f91"/>
          <w14:textFill>
            <w14:solidFill>
              <w14:srgbClr w14:val="365F91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right="129" w:firstLine="14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La</w:t>
      </w:r>
      <w:r>
        <w:rPr>
          <w:rStyle w:val="Nessuno"/>
          <w:rFonts w:ascii="Tahoma" w:hAnsi="Tahoma"/>
          <w:spacing w:val="4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presente</w:t>
      </w:r>
      <w:r>
        <w:rPr>
          <w:rStyle w:val="Nessuno"/>
          <w:rFonts w:ascii="Tahoma" w:hAnsi="Tahoma"/>
          <w:spacing w:val="40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sezione,</w:t>
      </w:r>
      <w:r>
        <w:rPr>
          <w:rStyle w:val="Nessuno"/>
          <w:rFonts w:ascii="Tahoma" w:hAnsi="Tahoma"/>
          <w:spacing w:val="9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</w:t>
      </w:r>
      <w:r>
        <w:rPr>
          <w:rStyle w:val="Nessuno"/>
          <w:rFonts w:ascii="Tahoma" w:hAnsi="Tahoma"/>
          <w:spacing w:val="2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conformit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alle</w:t>
      </w:r>
      <w:r>
        <w:rPr>
          <w:rStyle w:val="Nessuno"/>
          <w:rFonts w:ascii="Tahoma" w:hAnsi="Tahoma"/>
          <w:spacing w:val="49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prescrizioni</w:t>
      </w:r>
      <w:r>
        <w:rPr>
          <w:rStyle w:val="Nessuno"/>
          <w:rFonts w:ascii="Tahoma" w:hAnsi="Tahoma"/>
          <w:spacing w:val="35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</w:t>
      </w:r>
      <w:r>
        <w:rPr>
          <w:rStyle w:val="Nessuno"/>
          <w:rFonts w:ascii="Tahoma" w:hAnsi="Tahoma"/>
          <w:spacing w:val="4"/>
          <w:kern w:val="1"/>
          <w:sz w:val="18"/>
          <w:szCs w:val="18"/>
          <w:rtl w:val="0"/>
          <w:lang w:val="it-IT"/>
        </w:rPr>
        <w:t xml:space="preserve"> D</w:t>
      </w:r>
      <w:r>
        <w:rPr>
          <w:rStyle w:val="Nessuno"/>
          <w:rFonts w:ascii="Tahoma" w:hAnsi="Tahoma"/>
          <w:spacing w:val="-10"/>
          <w:kern w:val="1"/>
          <w:sz w:val="18"/>
          <w:szCs w:val="18"/>
          <w:rtl w:val="0"/>
          <w:lang w:val="it-IT"/>
        </w:rPr>
        <w:t>.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lg</w:t>
      </w:r>
      <w:r>
        <w:rPr>
          <w:rStyle w:val="Nessuno"/>
          <w:rFonts w:ascii="Tahoma" w:hAnsi="Tahoma"/>
          <w:spacing w:val="5"/>
          <w:kern w:val="1"/>
          <w:sz w:val="18"/>
          <w:szCs w:val="18"/>
          <w:rtl w:val="0"/>
          <w:lang w:val="it-IT"/>
        </w:rPr>
        <w:t>s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.</w:t>
      </w:r>
      <w:r>
        <w:rPr>
          <w:rStyle w:val="Nessuno"/>
          <w:rFonts w:ascii="Tahoma" w:hAnsi="Tahoma"/>
          <w:spacing w:val="-10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33/2013 e s.m.d. e</w:t>
      </w:r>
      <w:r>
        <w:rPr>
          <w:rStyle w:val="Nessuno"/>
          <w:rFonts w:ascii="Tahoma" w:hAnsi="Tahoma"/>
          <w:spacing w:val="39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alle Linee</w:t>
      </w:r>
      <w:r>
        <w:rPr>
          <w:rStyle w:val="Nessuno"/>
          <w:rFonts w:ascii="Tahoma" w:hAnsi="Tahoma"/>
          <w:spacing w:val="2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guida</w:t>
      </w:r>
      <w:r>
        <w:rPr>
          <w:rStyle w:val="Nessuno"/>
          <w:rFonts w:ascii="Tahoma" w:hAnsi="Tahoma"/>
          <w:spacing w:val="36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dell'ANAC</w:t>
      </w:r>
      <w:r>
        <w:rPr>
          <w:rStyle w:val="Nessuno"/>
          <w:rFonts w:ascii="Tahoma" w:hAnsi="Tahoma"/>
          <w:spacing w:val="3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sopra</w:t>
      </w:r>
      <w:r>
        <w:rPr>
          <w:rStyle w:val="Nessuno"/>
          <w:rFonts w:ascii="Tahoma" w:hAnsi="Tahoma"/>
          <w:spacing w:val="46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richiamate,</w:t>
      </w:r>
      <w:r>
        <w:rPr>
          <w:rStyle w:val="Nessuno"/>
          <w:rFonts w:ascii="Tahoma" w:hAnsi="Tahoma"/>
          <w:spacing w:val="16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assicura</w:t>
      </w:r>
      <w:r>
        <w:rPr>
          <w:rStyle w:val="Nessuno"/>
          <w:rFonts w:ascii="Tahoma" w:hAnsi="Tahoma"/>
          <w:spacing w:val="38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il</w:t>
      </w:r>
      <w:r>
        <w:rPr>
          <w:rStyle w:val="Nessuno"/>
          <w:rFonts w:ascii="Tahoma" w:hAnsi="Tahoma"/>
          <w:spacing w:val="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>rispetto</w:t>
      </w:r>
      <w:r>
        <w:rPr>
          <w:rStyle w:val="Nessuno"/>
          <w:rFonts w:ascii="Tahoma" w:hAnsi="Tahoma"/>
          <w:spacing w:val="3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degli</w:t>
      </w:r>
      <w:r>
        <w:rPr>
          <w:rStyle w:val="Nessuno"/>
          <w:rFonts w:ascii="Tahoma" w:hAnsi="Tahoma"/>
          <w:spacing w:val="2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obblighi</w:t>
      </w:r>
      <w:r>
        <w:rPr>
          <w:rStyle w:val="Nessuno"/>
          <w:rFonts w:ascii="Tahoma" w:hAnsi="Tahoma"/>
          <w:spacing w:val="25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</w:t>
      </w:r>
      <w:r>
        <w:rPr>
          <w:rStyle w:val="Nessuno"/>
          <w:rFonts w:ascii="Tahoma" w:hAnsi="Tahoma"/>
          <w:spacing w:val="7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spacing w:val="1"/>
          <w:kern w:val="1"/>
          <w:sz w:val="18"/>
          <w:szCs w:val="18"/>
          <w:rtl w:val="0"/>
          <w:lang w:val="it-IT"/>
        </w:rPr>
        <w:t>tr</w:t>
      </w:r>
      <w:r>
        <w:rPr>
          <w:rStyle w:val="Nessuno"/>
          <w:rFonts w:ascii="Tahoma" w:hAnsi="Tahoma"/>
          <w:spacing w:val="2"/>
          <w:kern w:val="1"/>
          <w:sz w:val="18"/>
          <w:szCs w:val="18"/>
          <w:rtl w:val="0"/>
          <w:lang w:val="it-IT"/>
        </w:rPr>
        <w:t>aspa</w:t>
      </w:r>
      <w:r>
        <w:rPr>
          <w:rStyle w:val="Nessuno"/>
          <w:rFonts w:ascii="Tahoma" w:hAnsi="Tahoma"/>
          <w:spacing w:val="1"/>
          <w:kern w:val="1"/>
          <w:sz w:val="18"/>
          <w:szCs w:val="18"/>
          <w:rtl w:val="0"/>
          <w:lang w:val="it-IT"/>
        </w:rPr>
        <w:t>r</w:t>
      </w:r>
      <w:r>
        <w:rPr>
          <w:rStyle w:val="Nessuno"/>
          <w:rFonts w:ascii="Tahoma" w:hAnsi="Tahoma"/>
          <w:spacing w:val="2"/>
          <w:kern w:val="1"/>
          <w:sz w:val="18"/>
          <w:szCs w:val="18"/>
          <w:rtl w:val="0"/>
          <w:lang w:val="it-IT"/>
        </w:rPr>
        <w:t>enza</w:t>
      </w:r>
      <w:r>
        <w:rPr>
          <w:rStyle w:val="Nessuno"/>
          <w:rFonts w:ascii="Tahoma" w:hAnsi="Tahoma"/>
          <w:spacing w:val="40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previsti</w:t>
      </w:r>
      <w:r>
        <w:rPr>
          <w:rStyle w:val="Nessuno"/>
          <w:rFonts w:ascii="Tahoma" w:hAnsi="Tahoma"/>
          <w:spacing w:val="20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dalla</w:t>
      </w:r>
      <w:r>
        <w:rPr>
          <w:rStyle w:val="Nessuno"/>
          <w:rFonts w:ascii="Tahoma" w:hAnsi="Tahoma"/>
          <w:spacing w:val="2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normativa</w:t>
      </w:r>
      <w:r>
        <w:rPr>
          <w:rStyle w:val="Nessuno"/>
          <w:rFonts w:ascii="Tahoma" w:hAnsi="Tahoma"/>
          <w:spacing w:val="38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vigente</w:t>
      </w:r>
      <w:r>
        <w:rPr>
          <w:rStyle w:val="Nessuno"/>
          <w:rFonts w:ascii="Tahoma" w:hAnsi="Tahoma"/>
          <w:spacing w:val="48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</w:t>
      </w:r>
      <w:r>
        <w:rPr>
          <w:rStyle w:val="Nessuno"/>
          <w:rFonts w:ascii="Tahoma" w:hAnsi="Tahoma"/>
          <w:spacing w:val="25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promuove</w:t>
      </w:r>
      <w:r>
        <w:rPr>
          <w:rStyle w:val="Nessuno"/>
          <w:rFonts w:ascii="Tahoma" w:hAnsi="Tahoma"/>
          <w:spacing w:val="47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la</w:t>
      </w:r>
      <w:r>
        <w:rPr>
          <w:rStyle w:val="Nessuno"/>
          <w:rFonts w:ascii="Tahoma" w:hAnsi="Tahoma"/>
          <w:spacing w:val="6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trasparenza</w:t>
      </w:r>
      <w:r>
        <w:rPr>
          <w:rStyle w:val="Nessuno"/>
          <w:rFonts w:ascii="Tahoma" w:hAnsi="Tahoma"/>
          <w:spacing w:val="8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come</w:t>
      </w:r>
      <w:r>
        <w:rPr>
          <w:rStyle w:val="Nessuno"/>
          <w:rFonts w:ascii="Tahoma" w:hAnsi="Tahoma"/>
          <w:spacing w:val="37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misura</w:t>
      </w:r>
      <w:r>
        <w:rPr>
          <w:rStyle w:val="Nessuno"/>
          <w:rFonts w:ascii="Tahoma" w:hAnsi="Tahoma"/>
          <w:spacing w:val="3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strumentale</w:t>
      </w:r>
      <w:r>
        <w:rPr>
          <w:rStyle w:val="Nessuno"/>
          <w:rFonts w:ascii="Tahoma" w:hAnsi="Tahoma"/>
          <w:spacing w:val="46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alla</w:t>
      </w:r>
      <w:r>
        <w:rPr>
          <w:rStyle w:val="Nessuno"/>
          <w:rFonts w:ascii="Tahoma" w:hAnsi="Tahoma"/>
          <w:spacing w:val="45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prevenzione</w:t>
      </w:r>
      <w:r>
        <w:rPr>
          <w:rStyle w:val="Nessuno"/>
          <w:rFonts w:ascii="Tahoma" w:hAnsi="Tahoma"/>
          <w:spacing w:val="46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della</w:t>
      </w:r>
      <w:r>
        <w:rPr>
          <w:rStyle w:val="Nessuno"/>
          <w:rFonts w:ascii="Tahoma" w:hAnsi="Tahoma"/>
          <w:spacing w:val="4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corruzione</w:t>
      </w:r>
      <w:r>
        <w:rPr>
          <w:rStyle w:val="Nessuno"/>
          <w:rFonts w:ascii="Tahoma" w:hAnsi="Tahoma"/>
          <w:spacing w:val="44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 come</w:t>
      </w:r>
      <w:r>
        <w:rPr>
          <w:rStyle w:val="Nessuno"/>
          <w:rFonts w:ascii="Tahoma" w:hAnsi="Tahoma"/>
          <w:spacing w:val="45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>misura</w:t>
      </w:r>
      <w:r>
        <w:rPr>
          <w:rStyle w:val="Nessuno"/>
          <w:rFonts w:ascii="Tahoma" w:hAnsi="Tahoma"/>
          <w:spacing w:val="48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per</w:t>
      </w:r>
      <w:r>
        <w:rPr>
          <w:rStyle w:val="Nessuno"/>
          <w:rFonts w:ascii="Tahoma" w:hAnsi="Tahoma"/>
          <w:spacing w:val="30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un'organizzazione</w:t>
      </w:r>
      <w:r>
        <w:rPr>
          <w:rStyle w:val="Nessuno"/>
          <w:rFonts w:ascii="Tahoma" w:hAnsi="Tahoma"/>
          <w:spacing w:val="46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efficace.</w:t>
      </w:r>
    </w:p>
    <w:p>
      <w:pPr>
        <w:pStyle w:val="Normal.0"/>
        <w:widowControl w:val="0"/>
        <w:spacing w:after="0" w:line="240" w:lineRule="auto"/>
        <w:ind w:firstLine="14"/>
        <w:jc w:val="both"/>
        <w:rPr>
          <w:rStyle w:val="Nessuno"/>
          <w:rFonts w:ascii="Tahoma" w:cs="Tahoma" w:hAnsi="Tahoma" w:eastAsia="Tahoma"/>
          <w:kern w:val="1"/>
        </w:rPr>
      </w:pPr>
    </w:p>
    <w:p>
      <w:pPr>
        <w:pStyle w:val="Normal.0"/>
        <w:widowControl w:val="0"/>
        <w:spacing w:after="0" w:line="240" w:lineRule="auto"/>
        <w:ind w:right="129" w:firstLine="14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Secondo quanto previsto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9-bis del d.lgs. 33/2013, introdotto dal d.lgs. 97/2016, in base al quale qualora i dati che le amministrazioni e gli enti sono tenute a pubblicare ai sensi del d.lgs. 33/2013 corrispondano a quelli gi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presenti nelle banche dati indicate nell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allegato B) del d.lgs. 33/2013, le amministrazioni e gli enti assolvono agli obblighi di pubblicazione mediante la comunicazione dei dati, delle informazioni e dei documenti dagli stessi detenuti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amministrazione titolare della corrispondente banca dati. </w:t>
      </w:r>
    </w:p>
    <w:p>
      <w:pPr>
        <w:pStyle w:val="Normal.0"/>
        <w:widowControl w:val="0"/>
        <w:spacing w:after="0" w:line="240" w:lineRule="auto"/>
        <w:ind w:right="129" w:firstLine="14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right="129" w:firstLine="14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La strutturazione della sezione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Amministrazione trasparente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tiene conto delle peculiarit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 specificit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connesse alla natura, ruolo e funzioni istituzionali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Ordine, alle indicazioni fornite dal Decreto Legge n. 101/2013 in materia di adozione dei principi del D.lgs. 165/2001,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inciso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quanto compatibile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cui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applicazione del decreto trasparenza a ordini e collegi.</w:t>
      </w:r>
    </w:p>
    <w:p>
      <w:pPr>
        <w:pStyle w:val="Normal.0"/>
        <w:widowControl w:val="0"/>
        <w:spacing w:after="0" w:line="240" w:lineRule="auto"/>
        <w:ind w:right="129" w:firstLine="14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right="129" w:firstLine="14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merito alle modalit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popolamento del Consiglio trasparente:</w:t>
      </w:r>
    </w:p>
    <w:p>
      <w:pPr>
        <w:pStyle w:val="Normal.0"/>
        <w:widowControl w:val="0"/>
        <w:spacing w:after="0" w:line="240" w:lineRule="auto"/>
        <w:ind w:right="129" w:firstLine="14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right="129" w:firstLine="14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•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in alcune circostanze, le informazioni vengono pubblicate mediante collegamento ipertestuale a documenti gi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presenti sul sito istituzionale;</w:t>
      </w:r>
    </w:p>
    <w:p>
      <w:pPr>
        <w:pStyle w:val="Normal.0"/>
        <w:widowControl w:val="0"/>
        <w:spacing w:after="0" w:line="240" w:lineRule="auto"/>
        <w:ind w:right="129" w:firstLine="14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•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mediante il ricorso alle Banche dati, ai sensi e per gli effetti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9 del D.lgs. 33/2013;</w:t>
      </w:r>
    </w:p>
    <w:p>
      <w:pPr>
        <w:pStyle w:val="Normal.0"/>
        <w:widowControl w:val="0"/>
        <w:spacing w:after="0" w:line="240" w:lineRule="auto"/>
        <w:ind w:right="129" w:firstLine="14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•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 link a pagine, documenti e in genere gli atti vengono utilizzati nel rispetto del provvedimento del garante per la protezione dei dati personali n. 243/2014 recante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Linee guida in materia di trattamento di dati personali, contenuti anche in atti e documenti amministrativi, effettuato per finalit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pubblicit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e trasparenza sul web da soggetti pubblici ed altri enti obbligati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”</w:t>
      </w:r>
    </w:p>
    <w:p>
      <w:pPr>
        <w:pStyle w:val="Normal.0"/>
        <w:widowControl w:val="0"/>
        <w:spacing w:after="0" w:line="240" w:lineRule="auto"/>
        <w:ind w:right="129" w:firstLine="14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right="129" w:firstLine="14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Gli obblighi e gli adempimenti cui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Ordine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tenuto ai sensi del D.lgs. 33/2013 sono contenuti e riportati nella tabella di cui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Allegato 5 al presente Programma (Schema degli obblighi di Trasparenza 2025) che costituisce parte integrante e sostanziale dello stesso. La tabella indica in maniera schematica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obbligo di pubblicazione, il riferimento normativo, la sottosezione del sito amministrazione trasparente in cui deve essere inserito, il soggetto responsabile, nominativamente individuato, del reperimento/formazione del dato, della trasmissione e della pubblicazione e la tempistica di aggiornamento del dato.</w:t>
      </w:r>
    </w:p>
    <w:p>
      <w:pPr>
        <w:pStyle w:val="Normal.0"/>
        <w:widowControl w:val="0"/>
        <w:spacing w:after="0" w:line="240" w:lineRule="auto"/>
        <w:ind w:right="129" w:firstLine="14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ind w:right="129" w:firstLine="14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Nella sezione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Amministrazione trasparente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”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dei rispettivi siti istituzionali 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 xml:space="preserve">inserito un mero collegamento ipertestuale alle banche dati contenenti i dati, le informazioni e i documenti oggetto di pubblicazione. </w:t>
      </w:r>
    </w:p>
    <w:p>
      <w:pPr>
        <w:pStyle w:val="Normal.0"/>
        <w:widowControl w:val="0"/>
        <w:spacing w:after="0" w:line="240" w:lineRule="auto"/>
        <w:ind w:right="129" w:firstLine="14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 fronte della rimodulazione della trasparenza on line obbligatoria,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6, nel novellare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art. 5 del d.lgs. 33/2013, ha disciplinato anche un nuovo accesso civico, molto pi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ù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ampio di quello previsto dalla precedente formulazione, riconoscendo a chiunque, indipendentemente dalla titolarit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 situazioni giuridicamente rilevanti,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accesso ai dati e ai documenti detenuti dalle pubbliche amministrazioni, nel rispetto dei limiti relativi alla tutela di interessi pubblici e privati, e salvi i casi di segreto o di divieto di divulgazione previsti dall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ordinamento.</w:t>
      </w:r>
    </w:p>
    <w:p>
      <w:pPr>
        <w:pStyle w:val="Normal.0"/>
        <w:widowControl w:val="0"/>
        <w:spacing w:after="0" w:line="240" w:lineRule="auto"/>
        <w:ind w:firstLine="14"/>
        <w:jc w:val="both"/>
        <w:rPr>
          <w:rStyle w:val="Nessuno"/>
          <w:rFonts w:ascii="Tahoma" w:cs="Tahoma" w:hAnsi="Tahoma" w:eastAsia="Tahoma"/>
          <w:kern w:val="1"/>
        </w:rPr>
      </w:pPr>
    </w:p>
    <w:p>
      <w:pPr>
        <w:pStyle w:val="Normal.0"/>
        <w:widowControl w:val="0"/>
        <w:spacing w:after="0" w:line="240" w:lineRule="auto"/>
        <w:ind w:firstLine="14"/>
        <w:jc w:val="both"/>
        <w:rPr>
          <w:rStyle w:val="Nessuno"/>
          <w:rFonts w:ascii="Tahoma" w:cs="Tahoma" w:hAnsi="Tahoma" w:eastAsia="Tahoma"/>
          <w:outline w:val="0"/>
          <w:color w:val="1f2124"/>
          <w:kern w:val="1"/>
          <w:sz w:val="18"/>
          <w:szCs w:val="18"/>
          <w:u w:color="1f2124"/>
          <w14:textFill>
            <w14:solidFill>
              <w14:srgbClr w14:val="1F2124"/>
            </w14:solidFill>
          </w14:textFill>
        </w:rPr>
      </w:pP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L'Ordine</w:t>
      </w:r>
      <w:r>
        <w:rPr>
          <w:rStyle w:val="Nessuno"/>
          <w:rFonts w:ascii="Tahoma" w:hAnsi="Tahoma"/>
          <w:outline w:val="0"/>
          <w:color w:val="1f2124"/>
          <w:spacing w:val="-3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territoriale:</w:t>
      </w:r>
    </w:p>
    <w:p>
      <w:pPr>
        <w:pStyle w:val="Normal.0"/>
        <w:widowControl w:val="0"/>
        <w:spacing w:after="0" w:line="240" w:lineRule="auto"/>
        <w:ind w:left="139" w:firstLine="0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1"/>
          <w:numId w:val="81"/>
        </w:numPr>
        <w:bidi w:val="0"/>
        <w:spacing w:after="0" w:line="240" w:lineRule="auto"/>
        <w:ind w:right="103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Garantisce</w:t>
      </w:r>
      <w:r>
        <w:rPr>
          <w:rStyle w:val="Nessuno"/>
          <w:rFonts w:ascii="Tahoma" w:hAnsi="Tahoma"/>
          <w:outline w:val="0"/>
          <w:color w:val="1f2124"/>
          <w:spacing w:val="2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f2124"/>
          <w:spacing w:val="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assicura</w:t>
      </w:r>
      <w:r>
        <w:rPr>
          <w:rStyle w:val="Nessuno"/>
          <w:rFonts w:ascii="Tahoma" w:hAnsi="Tahoma"/>
          <w:outline w:val="0"/>
          <w:color w:val="1f2124"/>
          <w:spacing w:val="4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la</w:t>
      </w:r>
      <w:r>
        <w:rPr>
          <w:rStyle w:val="Nessuno"/>
          <w:rFonts w:ascii="Tahoma" w:hAnsi="Tahoma"/>
          <w:outline w:val="0"/>
          <w:color w:val="1f2124"/>
          <w:spacing w:val="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qualit</w:t>
      </w:r>
      <w:r>
        <w:rPr>
          <w:rStyle w:val="Nessuno"/>
          <w:rFonts w:ascii="Tahoma" w:hAnsi="Tahoma" w:hint="default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f2124"/>
          <w:spacing w:val="4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delle</w:t>
      </w:r>
      <w:r>
        <w:rPr>
          <w:rStyle w:val="Nessuno"/>
          <w:rFonts w:ascii="Tahoma" w:hAnsi="Tahoma"/>
          <w:outline w:val="0"/>
          <w:color w:val="1f2124"/>
          <w:spacing w:val="2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363a3d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>informazioni</w:t>
      </w:r>
      <w:r>
        <w:rPr>
          <w:rStyle w:val="Nessuno"/>
          <w:rFonts w:ascii="Tahoma" w:hAnsi="Tahoma"/>
          <w:outline w:val="0"/>
          <w:color w:val="363a3d"/>
          <w:spacing w:val="43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riportate</w:t>
      </w:r>
      <w:r>
        <w:rPr>
          <w:rStyle w:val="Nessuno"/>
          <w:rFonts w:ascii="Tahoma" w:hAnsi="Tahoma"/>
          <w:outline w:val="0"/>
          <w:color w:val="1f2124"/>
          <w:spacing w:val="2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nel</w:t>
      </w:r>
      <w:r>
        <w:rPr>
          <w:rStyle w:val="Nessuno"/>
          <w:rFonts w:ascii="Tahoma" w:hAnsi="Tahoma"/>
          <w:outline w:val="0"/>
          <w:color w:val="1f2124"/>
          <w:spacing w:val="1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sito</w:t>
      </w:r>
      <w:r>
        <w:rPr>
          <w:rStyle w:val="Nessuno"/>
          <w:rFonts w:ascii="Tahoma" w:hAnsi="Tahoma"/>
          <w:outline w:val="0"/>
          <w:color w:val="1f2124"/>
          <w:spacing w:val="2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spacing w:val="-1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i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stituzionale</w:t>
      </w:r>
      <w:r>
        <w:rPr>
          <w:rStyle w:val="Nessuno"/>
          <w:rFonts w:ascii="Tahoma" w:hAnsi="Tahoma"/>
          <w:outline w:val="0"/>
          <w:color w:val="1f2124"/>
          <w:spacing w:val="4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nel</w:t>
      </w:r>
      <w:r>
        <w:rPr>
          <w:rStyle w:val="Nessuno"/>
          <w:rFonts w:ascii="Tahoma" w:hAnsi="Tahoma"/>
          <w:outline w:val="0"/>
          <w:color w:val="1f2124"/>
          <w:spacing w:val="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rispetto</w:t>
      </w:r>
      <w:r>
        <w:rPr>
          <w:rStyle w:val="Nessuno"/>
          <w:rFonts w:ascii="Tahoma" w:hAnsi="Tahoma"/>
          <w:outline w:val="0"/>
          <w:color w:val="1f2124"/>
          <w:spacing w:val="2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de</w:t>
      </w:r>
      <w:r>
        <w:rPr>
          <w:rStyle w:val="Nessuno"/>
          <w:rFonts w:ascii="Tahoma" w:hAnsi="Tahoma"/>
          <w:outline w:val="0"/>
          <w:color w:val="1f2124"/>
          <w:spacing w:val="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g</w:t>
      </w:r>
      <w:r>
        <w:rPr>
          <w:rStyle w:val="Nessuno"/>
          <w:rFonts w:ascii="Tahoma" w:hAnsi="Tahoma"/>
          <w:outline w:val="0"/>
          <w:color w:val="4b4f52"/>
          <w:spacing w:val="-5"/>
          <w:kern w:val="1"/>
          <w:sz w:val="18"/>
          <w:szCs w:val="18"/>
          <w:u w:color="4b4f52"/>
          <w:rtl w:val="0"/>
          <w:lang w:val="it-IT"/>
          <w14:textFill>
            <w14:solidFill>
              <w14:srgbClr w14:val="4B4F52"/>
            </w14:solidFill>
          </w14:textFill>
        </w:rPr>
        <w:t>l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i obblighi</w:t>
      </w:r>
      <w:r>
        <w:rPr>
          <w:rStyle w:val="Nessuno"/>
          <w:rFonts w:ascii="Tahoma" w:hAnsi="Tahoma"/>
          <w:outline w:val="0"/>
          <w:color w:val="1f2124"/>
          <w:spacing w:val="3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di</w:t>
      </w:r>
      <w:r>
        <w:rPr>
          <w:rStyle w:val="Nessuno"/>
          <w:rFonts w:ascii="Tahoma" w:hAnsi="Tahoma"/>
          <w:outline w:val="0"/>
          <w:color w:val="1f2124"/>
          <w:spacing w:val="3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pubblicazione</w:t>
      </w:r>
      <w:r>
        <w:rPr>
          <w:rStyle w:val="Nessuno"/>
          <w:rFonts w:ascii="Tahoma" w:hAnsi="Tahoma"/>
          <w:outline w:val="0"/>
          <w:color w:val="1f2124"/>
          <w:spacing w:val="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previsti</w:t>
      </w:r>
      <w:r>
        <w:rPr>
          <w:rStyle w:val="Nessuno"/>
          <w:rFonts w:ascii="Tahoma" w:hAnsi="Tahoma"/>
          <w:outline w:val="0"/>
          <w:color w:val="1f2124"/>
          <w:spacing w:val="2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dalla</w:t>
      </w:r>
      <w:r>
        <w:rPr>
          <w:rStyle w:val="Nessuno"/>
          <w:rFonts w:ascii="Tahoma" w:hAnsi="Tahoma"/>
          <w:outline w:val="0"/>
          <w:color w:val="1f2124"/>
          <w:spacing w:val="4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legge,</w:t>
      </w:r>
      <w:r>
        <w:rPr>
          <w:rStyle w:val="Nessuno"/>
          <w:rFonts w:ascii="Tahoma" w:hAnsi="Tahoma"/>
          <w:outline w:val="0"/>
          <w:color w:val="1f2124"/>
          <w:spacing w:val="2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avuto</w:t>
      </w:r>
      <w:r>
        <w:rPr>
          <w:rStyle w:val="Nessuno"/>
          <w:rFonts w:ascii="Tahoma" w:hAnsi="Tahoma"/>
          <w:outline w:val="0"/>
          <w:color w:val="1f2124"/>
          <w:spacing w:val="4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riguardo</w:t>
      </w:r>
      <w:r>
        <w:rPr>
          <w:rStyle w:val="Nessuno"/>
          <w:rFonts w:ascii="Tahoma" w:hAnsi="Tahoma"/>
          <w:outline w:val="0"/>
          <w:color w:val="1f2124"/>
          <w:spacing w:val="40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spacing w:val="-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all</w:t>
      </w:r>
      <w:r>
        <w:rPr>
          <w:rStyle w:val="Nessuno"/>
          <w:rFonts w:ascii="Tahoma" w:hAnsi="Tahoma"/>
          <w:outline w:val="0"/>
          <w:color w:val="4b4f52"/>
          <w:spacing w:val="-1"/>
          <w:kern w:val="1"/>
          <w:sz w:val="18"/>
          <w:szCs w:val="18"/>
          <w:u w:color="4b4f52"/>
          <w:rtl w:val="0"/>
          <w:lang w:val="it-IT"/>
          <w14:textFill>
            <w14:solidFill>
              <w14:srgbClr w14:val="4B4F52"/>
            </w14:solidFill>
          </w14:textFill>
        </w:rPr>
        <w:t>'</w:t>
      </w:r>
      <w:r>
        <w:rPr>
          <w:rStyle w:val="Nessuno"/>
          <w:rFonts w:ascii="Tahoma" w:hAnsi="Tahoma"/>
          <w:outline w:val="0"/>
          <w:color w:val="1f2124"/>
          <w:spacing w:val="-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integrit</w:t>
      </w:r>
      <w:r>
        <w:rPr>
          <w:rStyle w:val="Nessuno"/>
          <w:rFonts w:ascii="Tahoma" w:hAnsi="Tahoma" w:hint="default"/>
          <w:outline w:val="0"/>
          <w:color w:val="1f2124"/>
          <w:spacing w:val="-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f2124"/>
          <w:spacing w:val="-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,</w:t>
      </w:r>
      <w:r>
        <w:rPr>
          <w:rStyle w:val="Nessuno"/>
          <w:rFonts w:ascii="Tahoma" w:hAnsi="Tahoma"/>
          <w:outline w:val="0"/>
          <w:color w:val="1f2124"/>
          <w:spacing w:val="3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al</w:t>
      </w:r>
      <w:r>
        <w:rPr>
          <w:rStyle w:val="Nessuno"/>
          <w:rFonts w:ascii="Tahoma" w:hAnsi="Tahoma"/>
          <w:outline w:val="0"/>
          <w:color w:val="1f2124"/>
          <w:spacing w:val="3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costante</w:t>
      </w:r>
      <w:r>
        <w:rPr>
          <w:rStyle w:val="Nessuno"/>
          <w:rFonts w:ascii="Tahoma" w:hAnsi="Tahoma"/>
          <w:outline w:val="0"/>
          <w:color w:val="1f2124"/>
          <w:spacing w:val="2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aggiornamento,</w:t>
      </w:r>
      <w:r>
        <w:rPr>
          <w:rStyle w:val="Nessuno"/>
          <w:rFonts w:ascii="Tahoma" w:hAnsi="Tahoma"/>
          <w:outline w:val="0"/>
          <w:color w:val="1f2124"/>
          <w:spacing w:val="1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alla</w:t>
      </w:r>
      <w:r>
        <w:rPr>
          <w:rStyle w:val="Nessuno"/>
          <w:rFonts w:ascii="Tahoma" w:hAnsi="Tahoma"/>
          <w:outline w:val="0"/>
          <w:color w:val="1f2124"/>
          <w:spacing w:val="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completezza,</w:t>
      </w:r>
      <w:r>
        <w:rPr>
          <w:rStyle w:val="Nessuno"/>
          <w:rFonts w:ascii="Tahoma" w:hAnsi="Tahoma"/>
          <w:outline w:val="0"/>
          <w:color w:val="1f2124"/>
          <w:spacing w:val="1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alla</w:t>
      </w:r>
      <w:r>
        <w:rPr>
          <w:rStyle w:val="Nessuno"/>
          <w:rFonts w:ascii="Tahoma" w:hAnsi="Tahoma"/>
          <w:outline w:val="0"/>
          <w:color w:val="1f2124"/>
          <w:spacing w:val="50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tempestivit</w:t>
      </w:r>
      <w:r>
        <w:rPr>
          <w:rStyle w:val="Nessuno"/>
          <w:rFonts w:ascii="Tahoma" w:hAnsi="Tahoma" w:hint="default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,</w:t>
      </w:r>
      <w:r>
        <w:rPr>
          <w:rStyle w:val="Nessuno"/>
          <w:rFonts w:ascii="Tahoma" w:hAnsi="Tahoma"/>
          <w:outline w:val="0"/>
          <w:color w:val="1f2124"/>
          <w:spacing w:val="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363a3d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>alla</w:t>
      </w:r>
      <w:r>
        <w:rPr>
          <w:rStyle w:val="Nessuno"/>
          <w:rFonts w:ascii="Tahoma" w:hAnsi="Tahoma"/>
          <w:outline w:val="0"/>
          <w:color w:val="363a3d"/>
          <w:spacing w:val="3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363a3d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>semplicit</w:t>
      </w:r>
      <w:r>
        <w:rPr>
          <w:rStyle w:val="Nessuno"/>
          <w:rFonts w:ascii="Tahoma" w:hAnsi="Tahoma" w:hint="default"/>
          <w:outline w:val="0"/>
          <w:color w:val="363a3d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363a3d"/>
          <w:spacing w:val="11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di</w:t>
      </w:r>
      <w:r>
        <w:rPr>
          <w:rStyle w:val="Nessuno"/>
          <w:rFonts w:ascii="Tahoma" w:hAnsi="Tahoma"/>
          <w:outline w:val="0"/>
          <w:color w:val="1f2124"/>
          <w:spacing w:val="4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spacing w:val="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consulta</w:t>
      </w:r>
      <w:r>
        <w:rPr>
          <w:rStyle w:val="Nessuno"/>
          <w:rFonts w:ascii="Tahoma" w:hAnsi="Tahoma"/>
          <w:outline w:val="0"/>
          <w:color w:val="4b4f52"/>
          <w:spacing w:val="2"/>
          <w:kern w:val="1"/>
          <w:sz w:val="18"/>
          <w:szCs w:val="18"/>
          <w:u w:color="4b4f52"/>
          <w:rtl w:val="0"/>
          <w:lang w:val="it-IT"/>
          <w14:textFill>
            <w14:solidFill>
              <w14:srgbClr w14:val="4B4F52"/>
            </w14:solidFill>
          </w14:textFill>
        </w:rPr>
        <w:t>z</w:t>
      </w:r>
      <w:r>
        <w:rPr>
          <w:rStyle w:val="Nessuno"/>
          <w:rFonts w:ascii="Tahoma" w:hAnsi="Tahoma"/>
          <w:outline w:val="0"/>
          <w:color w:val="1f2124"/>
          <w:spacing w:val="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ione,</w:t>
      </w:r>
      <w:r>
        <w:rPr>
          <w:rStyle w:val="Nessuno"/>
          <w:rFonts w:ascii="Tahoma" w:hAnsi="Tahoma"/>
          <w:outline w:val="0"/>
          <w:color w:val="1f2124"/>
          <w:spacing w:val="4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363a3d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>alla</w:t>
      </w:r>
      <w:r>
        <w:rPr>
          <w:rStyle w:val="Nessuno"/>
          <w:rFonts w:ascii="Tahoma" w:hAnsi="Tahoma"/>
          <w:outline w:val="0"/>
          <w:color w:val="363a3d"/>
          <w:spacing w:val="28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comprensibilit</w:t>
      </w:r>
      <w:r>
        <w:rPr>
          <w:rStyle w:val="Nessuno"/>
          <w:rFonts w:ascii="Tahoma" w:hAnsi="Tahoma" w:hint="default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,</w:t>
      </w:r>
      <w:r>
        <w:rPr>
          <w:rStyle w:val="Nessuno"/>
          <w:rFonts w:ascii="Tahoma" w:hAnsi="Tahoma"/>
          <w:outline w:val="0"/>
          <w:color w:val="1f2124"/>
          <w:spacing w:val="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all'omogeneit</w:t>
      </w:r>
      <w:r>
        <w:rPr>
          <w:rStyle w:val="Nessuno"/>
          <w:rFonts w:ascii="Tahoma" w:hAnsi="Tahoma" w:hint="default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,</w:t>
      </w:r>
      <w:r>
        <w:rPr>
          <w:rStyle w:val="Nessuno"/>
          <w:rFonts w:ascii="Tahoma" w:hAnsi="Tahoma"/>
          <w:outline w:val="0"/>
          <w:color w:val="1f2124"/>
          <w:spacing w:val="1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alla</w:t>
      </w:r>
      <w:r>
        <w:rPr>
          <w:rStyle w:val="Nessuno"/>
          <w:rFonts w:ascii="Tahoma" w:hAnsi="Tahoma"/>
          <w:outline w:val="0"/>
          <w:color w:val="1f2124"/>
          <w:spacing w:val="-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facile</w:t>
      </w:r>
      <w:r>
        <w:rPr>
          <w:rStyle w:val="Nessuno"/>
          <w:rFonts w:ascii="Tahoma" w:hAnsi="Tahoma"/>
          <w:outline w:val="0"/>
          <w:color w:val="1f2124"/>
          <w:spacing w:val="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accessibilit</w:t>
      </w:r>
      <w:r>
        <w:rPr>
          <w:rStyle w:val="Nessuno"/>
          <w:rFonts w:ascii="Tahoma" w:hAnsi="Tahoma" w:hint="default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;</w:t>
      </w:r>
    </w:p>
    <w:p>
      <w:pPr>
        <w:pStyle w:val="Normal.0"/>
        <w:widowControl w:val="0"/>
        <w:numPr>
          <w:ilvl w:val="1"/>
          <w:numId w:val="82"/>
        </w:numPr>
        <w:bidi w:val="0"/>
        <w:spacing w:after="0" w:line="240" w:lineRule="auto"/>
        <w:ind w:right="14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Nessuno"/>
          <w:rFonts w:ascii="Arial" w:cs="Arial" w:hAnsi="Arial" w:eastAsia="Arial"/>
          <w:outline w:val="0"/>
          <w:color w:val="383a3b"/>
          <w:kern w:val="1"/>
          <w:sz w:val="18"/>
          <w:szCs w:val="18"/>
          <w:u w:color="383a3b"/>
          <w14:textFill>
            <w14:solidFill>
              <w14:srgbClr w14:val="383A3B"/>
            </w14:solidFill>
          </w14:textFill>
        </w:rPr>
        <w:tab/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Garantisce</w:t>
      </w:r>
      <w:r>
        <w:rPr>
          <w:rStyle w:val="Nessuno"/>
          <w:rFonts w:ascii="Tahoma" w:hAnsi="Tahoma"/>
          <w:outline w:val="0"/>
          <w:color w:val="1f2124"/>
          <w:spacing w:val="1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il</w:t>
      </w:r>
      <w:r>
        <w:rPr>
          <w:rStyle w:val="Nessuno"/>
          <w:rFonts w:ascii="Tahoma" w:hAnsi="Tahoma"/>
          <w:outline w:val="0"/>
          <w:color w:val="1f2124"/>
          <w:spacing w:val="4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rispetto</w:t>
      </w:r>
      <w:r>
        <w:rPr>
          <w:rStyle w:val="Nessuno"/>
          <w:rFonts w:ascii="Tahoma" w:hAnsi="Tahoma"/>
          <w:outline w:val="0"/>
          <w:color w:val="1f2124"/>
          <w:spacing w:val="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delle</w:t>
      </w:r>
      <w:r>
        <w:rPr>
          <w:rStyle w:val="Nessuno"/>
          <w:rFonts w:ascii="Tahoma" w:hAnsi="Tahoma"/>
          <w:outline w:val="0"/>
          <w:color w:val="1f2124"/>
          <w:spacing w:val="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disposizioni</w:t>
      </w:r>
      <w:r>
        <w:rPr>
          <w:rStyle w:val="Nessuno"/>
          <w:rFonts w:ascii="Tahoma" w:hAnsi="Tahoma"/>
          <w:outline w:val="0"/>
          <w:color w:val="1f2124"/>
          <w:spacing w:val="20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in</w:t>
      </w:r>
      <w:r>
        <w:rPr>
          <w:rStyle w:val="Nessuno"/>
          <w:rFonts w:ascii="Tahoma" w:hAnsi="Tahoma"/>
          <w:outline w:val="0"/>
          <w:color w:val="1f2124"/>
          <w:spacing w:val="4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materia</w:t>
      </w:r>
      <w:r>
        <w:rPr>
          <w:rStyle w:val="Nessuno"/>
          <w:rFonts w:ascii="Tahoma" w:hAnsi="Tahoma"/>
          <w:outline w:val="0"/>
          <w:color w:val="1f2124"/>
          <w:spacing w:val="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di privacy</w:t>
      </w:r>
      <w:r>
        <w:rPr>
          <w:rStyle w:val="Nessuno"/>
          <w:rFonts w:ascii="Tahoma" w:hAnsi="Tahoma"/>
          <w:outline w:val="0"/>
          <w:color w:val="1f2124"/>
          <w:spacing w:val="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f2124"/>
          <w:spacing w:val="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di</w:t>
      </w:r>
      <w:r>
        <w:rPr>
          <w:rStyle w:val="Nessuno"/>
          <w:rFonts w:ascii="Tahoma" w:hAnsi="Tahoma"/>
          <w:outline w:val="0"/>
          <w:color w:val="1f2124"/>
          <w:spacing w:val="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riservatezza</w:t>
      </w:r>
      <w:r>
        <w:rPr>
          <w:rStyle w:val="Nessuno"/>
          <w:rFonts w:ascii="Tahoma" w:hAnsi="Tahoma"/>
          <w:outline w:val="0"/>
          <w:color w:val="1f2124"/>
          <w:spacing w:val="1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dei</w:t>
      </w:r>
      <w:r>
        <w:rPr>
          <w:rStyle w:val="Nessuno"/>
          <w:rFonts w:ascii="Tahoma" w:hAnsi="Tahoma"/>
          <w:outline w:val="0"/>
          <w:color w:val="1f2124"/>
          <w:spacing w:val="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dati,</w:t>
      </w:r>
      <w:r>
        <w:rPr>
          <w:rStyle w:val="Nessuno"/>
          <w:rFonts w:ascii="Tahoma" w:hAnsi="Tahoma"/>
          <w:outline w:val="0"/>
          <w:color w:val="1f2124"/>
          <w:spacing w:val="1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avuto riguardo</w:t>
      </w:r>
      <w:r>
        <w:rPr>
          <w:rStyle w:val="Nessuno"/>
          <w:rFonts w:ascii="Tahoma" w:hAnsi="Tahoma"/>
          <w:outline w:val="0"/>
          <w:color w:val="1f2124"/>
          <w:spacing w:val="2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ai</w:t>
      </w:r>
      <w:r>
        <w:rPr>
          <w:rStyle w:val="Nessuno"/>
          <w:rFonts w:ascii="Tahoma" w:hAnsi="Tahoma"/>
          <w:outline w:val="0"/>
          <w:color w:val="1f2124"/>
          <w:spacing w:val="2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requisiti</w:t>
      </w:r>
      <w:r>
        <w:rPr>
          <w:rStyle w:val="Nessuno"/>
          <w:rFonts w:ascii="Tahoma" w:hAnsi="Tahoma"/>
          <w:outline w:val="0"/>
          <w:color w:val="1f2124"/>
          <w:spacing w:val="1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della</w:t>
      </w:r>
      <w:r>
        <w:rPr>
          <w:rStyle w:val="Nessuno"/>
          <w:rFonts w:ascii="Tahoma" w:hAnsi="Tahoma"/>
          <w:outline w:val="0"/>
          <w:color w:val="1f2124"/>
          <w:spacing w:val="3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non</w:t>
      </w:r>
      <w:r>
        <w:rPr>
          <w:rStyle w:val="Nessuno"/>
          <w:rFonts w:ascii="Tahoma" w:hAnsi="Tahoma"/>
          <w:outline w:val="0"/>
          <w:color w:val="1f2124"/>
          <w:spacing w:val="2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pertinenza</w:t>
      </w:r>
      <w:r>
        <w:rPr>
          <w:rStyle w:val="Nessuno"/>
          <w:rFonts w:ascii="Tahoma" w:hAnsi="Tahoma"/>
          <w:outline w:val="0"/>
          <w:color w:val="1f2124"/>
          <w:spacing w:val="1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f2124"/>
          <w:spacing w:val="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non</w:t>
      </w:r>
      <w:r>
        <w:rPr>
          <w:rStyle w:val="Nessuno"/>
          <w:rFonts w:ascii="Tahoma" w:hAnsi="Tahoma"/>
          <w:outline w:val="0"/>
          <w:color w:val="1f2124"/>
          <w:spacing w:val="2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indispensabilit</w:t>
      </w:r>
      <w:r>
        <w:rPr>
          <w:rStyle w:val="Nessuno"/>
          <w:rFonts w:ascii="Tahoma" w:hAnsi="Tahoma" w:hint="default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,</w:t>
      </w:r>
      <w:r>
        <w:rPr>
          <w:rStyle w:val="Nessuno"/>
          <w:rFonts w:ascii="Tahoma" w:hAnsi="Tahoma"/>
          <w:outline w:val="0"/>
          <w:color w:val="1f2124"/>
          <w:spacing w:val="4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nonch</w:t>
      </w:r>
      <w:r>
        <w:rPr>
          <w:rStyle w:val="Nessuno"/>
          <w:rFonts w:ascii="Tahoma" w:hAnsi="Tahoma" w:hint="default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é</w:t>
      </w:r>
      <w:r>
        <w:rPr>
          <w:rStyle w:val="Nessuno"/>
          <w:rFonts w:ascii="Tahoma" w:hAnsi="Tahoma"/>
          <w:outline w:val="0"/>
          <w:color w:val="1f2124"/>
          <w:spacing w:val="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alla</w:t>
      </w:r>
      <w:r>
        <w:rPr>
          <w:rStyle w:val="Nessuno"/>
          <w:rFonts w:ascii="Tahoma" w:hAnsi="Tahoma"/>
          <w:outline w:val="0"/>
          <w:color w:val="1f2124"/>
          <w:spacing w:val="2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connotazione</w:t>
      </w:r>
      <w:r>
        <w:rPr>
          <w:rStyle w:val="Nessuno"/>
          <w:rFonts w:ascii="Tahoma" w:hAnsi="Tahoma"/>
          <w:outline w:val="0"/>
          <w:color w:val="1f2124"/>
          <w:spacing w:val="3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363a3d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>di</w:t>
      </w:r>
      <w:r>
        <w:rPr>
          <w:rStyle w:val="Nessuno"/>
          <w:rFonts w:ascii="Tahoma" w:hAnsi="Tahoma"/>
          <w:outline w:val="0"/>
          <w:color w:val="363a3d"/>
          <w:spacing w:val="19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dati come</w:t>
      </w:r>
      <w:r>
        <w:rPr>
          <w:rStyle w:val="Nessuno"/>
          <w:rFonts w:ascii="Tahoma" w:hAnsi="Tahoma"/>
          <w:outline w:val="0"/>
          <w:color w:val="1f2124"/>
          <w:spacing w:val="1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sensibili</w:t>
      </w:r>
      <w:r>
        <w:rPr>
          <w:rStyle w:val="Nessuno"/>
          <w:rFonts w:ascii="Tahoma" w:hAnsi="Tahoma"/>
          <w:outline w:val="0"/>
          <w:color w:val="1f2124"/>
          <w:spacing w:val="1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o</w:t>
      </w:r>
      <w:r>
        <w:rPr>
          <w:rStyle w:val="Nessuno"/>
          <w:rFonts w:ascii="Tahoma" w:hAnsi="Tahoma"/>
          <w:outline w:val="0"/>
          <w:color w:val="1f2124"/>
          <w:spacing w:val="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giudiziari;</w:t>
      </w:r>
    </w:p>
    <w:p>
      <w:pPr>
        <w:pStyle w:val="Normal.0"/>
        <w:widowControl w:val="0"/>
        <w:numPr>
          <w:ilvl w:val="1"/>
          <w:numId w:val="83"/>
        </w:numPr>
        <w:bidi w:val="0"/>
        <w:spacing w:after="0" w:line="240" w:lineRule="auto"/>
        <w:ind w:right="146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Nessuno"/>
          <w:rFonts w:ascii="Arial" w:cs="Arial" w:hAnsi="Arial" w:eastAsia="Arial"/>
          <w:outline w:val="0"/>
          <w:color w:val="383a3b"/>
          <w:kern w:val="1"/>
          <w:sz w:val="18"/>
          <w:szCs w:val="18"/>
          <w:u w:color="383a3b"/>
          <w14:textFill>
            <w14:solidFill>
              <w14:srgbClr w14:val="383A3B"/>
            </w14:solidFill>
          </w14:textFill>
        </w:rPr>
        <w:tab/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Garantisce</w:t>
      </w:r>
      <w:r>
        <w:rPr>
          <w:rStyle w:val="Nessuno"/>
          <w:rFonts w:ascii="Tahoma" w:hAnsi="Tahoma"/>
          <w:outline w:val="0"/>
          <w:color w:val="1f2124"/>
          <w:spacing w:val="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363a3d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363a3d"/>
          <w:spacing w:val="48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assicura</w:t>
      </w:r>
      <w:r>
        <w:rPr>
          <w:rStyle w:val="Nessuno"/>
          <w:rFonts w:ascii="Tahoma" w:hAnsi="Tahoma"/>
          <w:outline w:val="0"/>
          <w:color w:val="1f2124"/>
          <w:spacing w:val="1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la</w:t>
      </w:r>
      <w:r>
        <w:rPr>
          <w:rStyle w:val="Nessuno"/>
          <w:rFonts w:ascii="Tahoma" w:hAnsi="Tahoma"/>
          <w:outline w:val="0"/>
          <w:color w:val="1f2124"/>
          <w:spacing w:val="4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conformit</w:t>
      </w:r>
      <w:r>
        <w:rPr>
          <w:rStyle w:val="Nessuno"/>
          <w:rFonts w:ascii="Tahoma" w:hAnsi="Tahoma" w:hint="default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1f2124"/>
          <w:spacing w:val="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dei</w:t>
      </w:r>
      <w:r>
        <w:rPr>
          <w:rStyle w:val="Nessuno"/>
          <w:rFonts w:ascii="Tahoma" w:hAnsi="Tahoma"/>
          <w:outline w:val="0"/>
          <w:color w:val="1f2124"/>
          <w:spacing w:val="4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documenti</w:t>
      </w:r>
      <w:r>
        <w:rPr>
          <w:rStyle w:val="Nessuno"/>
          <w:rFonts w:ascii="Tahoma" w:hAnsi="Tahoma"/>
          <w:outline w:val="0"/>
          <w:color w:val="1f2124"/>
          <w:spacing w:val="1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pubblicati</w:t>
      </w:r>
      <w:r>
        <w:rPr>
          <w:rStyle w:val="Nessuno"/>
          <w:rFonts w:ascii="Tahoma" w:hAnsi="Tahoma"/>
          <w:outline w:val="0"/>
          <w:color w:val="1f2124"/>
          <w:spacing w:val="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ai</w:t>
      </w:r>
      <w:r>
        <w:rPr>
          <w:rStyle w:val="Nessuno"/>
          <w:rFonts w:ascii="Tahoma" w:hAnsi="Tahoma"/>
          <w:outline w:val="0"/>
          <w:color w:val="1f2124"/>
          <w:spacing w:val="4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documenti</w:t>
      </w:r>
      <w:r>
        <w:rPr>
          <w:rStyle w:val="Nessuno"/>
          <w:rFonts w:ascii="Tahoma" w:hAnsi="Tahoma"/>
          <w:outline w:val="0"/>
          <w:color w:val="1f2124"/>
          <w:spacing w:val="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spacing w:val="-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originali</w:t>
      </w:r>
      <w:r>
        <w:rPr>
          <w:rStyle w:val="Nessuno"/>
          <w:rFonts w:ascii="Tahoma" w:hAnsi="Tahoma"/>
          <w:outline w:val="0"/>
          <w:color w:val="1f2124"/>
          <w:spacing w:val="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in</w:t>
      </w:r>
      <w:r>
        <w:rPr>
          <w:rStyle w:val="Nessuno"/>
          <w:rFonts w:ascii="Tahoma" w:hAnsi="Tahoma"/>
          <w:outline w:val="0"/>
          <w:color w:val="1f2124"/>
          <w:spacing w:val="4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proprio</w:t>
      </w:r>
      <w:r>
        <w:rPr>
          <w:rStyle w:val="Nessuno"/>
          <w:rFonts w:ascii="Tahoma" w:hAnsi="Tahoma"/>
          <w:outline w:val="0"/>
          <w:color w:val="1f2124"/>
          <w:spacing w:val="2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possesso</w:t>
      </w:r>
      <w:r>
        <w:rPr>
          <w:rStyle w:val="Nessuno"/>
          <w:rFonts w:ascii="Tahoma" w:hAnsi="Tahoma"/>
          <w:outline w:val="0"/>
          <w:color w:val="1f2124"/>
          <w:spacing w:val="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con</w:t>
      </w:r>
      <w:r>
        <w:rPr>
          <w:rStyle w:val="Nessuno"/>
          <w:rFonts w:ascii="Tahoma" w:hAnsi="Tahoma"/>
          <w:outline w:val="0"/>
          <w:color w:val="1f2124"/>
          <w:spacing w:val="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indicazione</w:t>
      </w:r>
      <w:r>
        <w:rPr>
          <w:rStyle w:val="Nessuno"/>
          <w:rFonts w:ascii="Tahoma" w:hAnsi="Tahoma"/>
          <w:outline w:val="0"/>
          <w:color w:val="1f2124"/>
          <w:spacing w:val="-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della</w:t>
      </w:r>
      <w:r>
        <w:rPr>
          <w:rStyle w:val="Nessuno"/>
          <w:rFonts w:ascii="Tahoma" w:hAnsi="Tahoma"/>
          <w:outline w:val="0"/>
          <w:color w:val="1f2124"/>
          <w:spacing w:val="1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loro provenienza</w:t>
      </w:r>
      <w:r>
        <w:rPr>
          <w:rStyle w:val="Nessuno"/>
          <w:rFonts w:ascii="Tahoma" w:hAnsi="Tahoma"/>
          <w:outline w:val="0"/>
          <w:color w:val="1f2124"/>
          <w:spacing w:val="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363a3d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363a3d"/>
          <w:spacing w:val="-4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la loro</w:t>
      </w:r>
      <w:r>
        <w:rPr>
          <w:rStyle w:val="Nessuno"/>
          <w:rFonts w:ascii="Tahoma" w:hAnsi="Tahoma"/>
          <w:outline w:val="0"/>
          <w:color w:val="1f2124"/>
          <w:spacing w:val="-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363a3d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>riutilizzabilit</w:t>
      </w:r>
      <w:r>
        <w:rPr>
          <w:rStyle w:val="Nessuno"/>
          <w:rFonts w:ascii="Tahoma" w:hAnsi="Tahoma" w:hint="default"/>
          <w:outline w:val="0"/>
          <w:color w:val="363a3d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>à</w:t>
      </w:r>
      <w:r>
        <w:rPr>
          <w:rStyle w:val="Nessuno"/>
          <w:rFonts w:ascii="Tahoma" w:hAnsi="Tahoma"/>
          <w:outline w:val="0"/>
          <w:color w:val="363a3d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>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124"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17365d"/>
          <w:kern w:val="1"/>
          <w:sz w:val="18"/>
          <w:szCs w:val="18"/>
          <w:u w:color="17365d"/>
          <w14:textFill>
            <w14:solidFill>
              <w14:srgbClr w14:val="17365D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17365d"/>
          <w:kern w:val="1"/>
          <w:sz w:val="18"/>
          <w:szCs w:val="18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>PUBBLICAZIONE E INIZIATIVE PER LA COMUNICAZIONE DELLA TRASPARENZA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La</w:t>
      </w:r>
      <w:r>
        <w:rPr>
          <w:rStyle w:val="Nessuno"/>
          <w:rFonts w:ascii="Tahoma" w:hAnsi="Tahoma"/>
          <w:outline w:val="0"/>
          <w:color w:val="1f2124"/>
          <w:spacing w:val="2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presente</w:t>
      </w:r>
      <w:r>
        <w:rPr>
          <w:rStyle w:val="Nessuno"/>
          <w:rFonts w:ascii="Tahoma" w:hAnsi="Tahoma"/>
          <w:outline w:val="0"/>
          <w:color w:val="1f2124"/>
          <w:spacing w:val="1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Sezione</w:t>
      </w:r>
      <w:r>
        <w:rPr>
          <w:rStyle w:val="Nessuno"/>
          <w:rFonts w:ascii="Tahoma" w:hAnsi="Tahoma"/>
          <w:outline w:val="0"/>
          <w:color w:val="1f2124"/>
          <w:spacing w:val="2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viene</w:t>
      </w:r>
      <w:r>
        <w:rPr>
          <w:rStyle w:val="Nessuno"/>
          <w:rFonts w:ascii="Tahoma" w:hAnsi="Tahoma"/>
          <w:outline w:val="0"/>
          <w:color w:val="1f2124"/>
          <w:spacing w:val="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pubblicata,</w:t>
      </w:r>
      <w:r>
        <w:rPr>
          <w:rStyle w:val="Nessuno"/>
          <w:rFonts w:ascii="Tahoma" w:hAnsi="Tahoma"/>
          <w:outline w:val="0"/>
          <w:color w:val="1f2124"/>
          <w:spacing w:val="2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unitamente</w:t>
      </w:r>
      <w:r>
        <w:rPr>
          <w:rStyle w:val="Nessuno"/>
          <w:rFonts w:ascii="Tahoma" w:hAnsi="Tahoma"/>
          <w:outline w:val="0"/>
          <w:color w:val="1f2124"/>
          <w:spacing w:val="2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al</w:t>
      </w:r>
      <w:r>
        <w:rPr>
          <w:rStyle w:val="Nessuno"/>
          <w:rFonts w:ascii="Tahoma" w:hAnsi="Tahoma"/>
          <w:outline w:val="0"/>
          <w:color w:val="1f2124"/>
          <w:spacing w:val="1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PTPCTI,</w:t>
      </w:r>
      <w:r>
        <w:rPr>
          <w:rStyle w:val="Nessuno"/>
          <w:rFonts w:ascii="Tahoma" w:hAnsi="Tahoma"/>
          <w:outline w:val="0"/>
          <w:color w:val="1f2124"/>
          <w:spacing w:val="-20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nelle</w:t>
      </w:r>
      <w:r>
        <w:rPr>
          <w:rStyle w:val="Nessuno"/>
          <w:rFonts w:ascii="Tahoma" w:hAnsi="Tahoma"/>
          <w:outline w:val="0"/>
          <w:color w:val="1f2124"/>
          <w:spacing w:val="1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stesse</w:t>
      </w:r>
      <w:r>
        <w:rPr>
          <w:rStyle w:val="Nessuno"/>
          <w:rFonts w:ascii="Tahoma" w:hAnsi="Tahoma"/>
          <w:outline w:val="0"/>
          <w:color w:val="1f2124"/>
          <w:spacing w:val="1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forme</w:t>
      </w:r>
      <w:r>
        <w:rPr>
          <w:rStyle w:val="Nessuno"/>
          <w:rFonts w:ascii="Tahoma" w:hAnsi="Tahoma"/>
          <w:outline w:val="0"/>
          <w:color w:val="1f2124"/>
          <w:spacing w:val="2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f2124"/>
          <w:spacing w:val="2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modi.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outline w:val="0"/>
          <w:color w:val="363a3d"/>
          <w:kern w:val="1"/>
          <w:sz w:val="18"/>
          <w:szCs w:val="18"/>
          <w:u w:color="363a3d"/>
          <w14:textFill>
            <w14:solidFill>
              <w14:srgbClr w14:val="363A3D"/>
            </w14:solidFill>
          </w14:textFill>
        </w:rPr>
      </w:pP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Ai</w:t>
      </w:r>
      <w:r>
        <w:rPr>
          <w:rStyle w:val="Nessuno"/>
          <w:rFonts w:ascii="Tahoma" w:hAnsi="Tahoma"/>
          <w:outline w:val="0"/>
          <w:color w:val="1f2124"/>
          <w:spacing w:val="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fini</w:t>
      </w:r>
      <w:r>
        <w:rPr>
          <w:rStyle w:val="Nessuno"/>
          <w:rFonts w:ascii="Tahoma" w:hAnsi="Tahoma"/>
          <w:outline w:val="0"/>
          <w:color w:val="1f2124"/>
          <w:spacing w:val="1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della</w:t>
      </w:r>
      <w:r>
        <w:rPr>
          <w:rStyle w:val="Nessuno"/>
          <w:rFonts w:ascii="Tahoma" w:hAnsi="Tahoma"/>
          <w:outline w:val="0"/>
          <w:color w:val="1f2124"/>
          <w:spacing w:val="1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comunicazione</w:t>
      </w:r>
      <w:r>
        <w:rPr>
          <w:rStyle w:val="Nessuno"/>
          <w:rFonts w:ascii="Tahoma" w:hAnsi="Tahoma"/>
          <w:outline w:val="0"/>
          <w:color w:val="1f2124"/>
          <w:spacing w:val="2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della</w:t>
      </w:r>
      <w:r>
        <w:rPr>
          <w:rStyle w:val="Nessuno"/>
          <w:rFonts w:ascii="Tahoma" w:hAnsi="Tahoma"/>
          <w:outline w:val="0"/>
          <w:color w:val="1f2124"/>
          <w:spacing w:val="1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trasparenza,</w:t>
      </w:r>
      <w:r>
        <w:rPr>
          <w:rStyle w:val="Nessuno"/>
          <w:rFonts w:ascii="Tahoma" w:hAnsi="Tahoma"/>
          <w:outline w:val="0"/>
          <w:color w:val="1f2124"/>
          <w:spacing w:val="2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spacing w:val="-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l</w:t>
      </w:r>
      <w:r>
        <w:rPr>
          <w:rStyle w:val="Nessuno"/>
          <w:rFonts w:ascii="Tahoma" w:hAnsi="Tahoma"/>
          <w:outline w:val="0"/>
          <w:color w:val="4b4f52"/>
          <w:spacing w:val="-2"/>
          <w:kern w:val="1"/>
          <w:sz w:val="18"/>
          <w:szCs w:val="18"/>
          <w:u w:color="4b4f52"/>
          <w:rtl w:val="0"/>
          <w:lang w:val="it-IT"/>
          <w14:textFill>
            <w14:solidFill>
              <w14:srgbClr w14:val="4B4F52"/>
            </w14:solidFill>
          </w14:textFill>
        </w:rPr>
        <w:t>'</w:t>
      </w:r>
      <w:r>
        <w:rPr>
          <w:rStyle w:val="Nessuno"/>
          <w:rFonts w:ascii="Tahoma" w:hAnsi="Tahoma"/>
          <w:outline w:val="0"/>
          <w:color w:val="1f2124"/>
          <w:spacing w:val="-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Ordine</w:t>
      </w:r>
      <w:r>
        <w:rPr>
          <w:rStyle w:val="Nessuno"/>
          <w:rFonts w:ascii="Tahoma" w:hAnsi="Tahoma"/>
          <w:outline w:val="0"/>
          <w:color w:val="1f2124"/>
          <w:spacing w:val="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territoriale</w:t>
      </w:r>
      <w:r>
        <w:rPr>
          <w:rStyle w:val="Nessuno"/>
          <w:rFonts w:ascii="Tahoma" w:hAnsi="Tahoma"/>
          <w:outline w:val="0"/>
          <w:color w:val="1f2124"/>
          <w:spacing w:val="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adotta</w:t>
      </w:r>
      <w:r>
        <w:rPr>
          <w:rStyle w:val="Nessuno"/>
          <w:rFonts w:ascii="Tahoma" w:hAnsi="Tahoma"/>
          <w:outline w:val="0"/>
          <w:color w:val="1f2124"/>
          <w:spacing w:val="2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le</w:t>
      </w:r>
      <w:r>
        <w:rPr>
          <w:rStyle w:val="Nessuno"/>
          <w:rFonts w:ascii="Tahoma" w:hAnsi="Tahoma"/>
          <w:outline w:val="0"/>
          <w:color w:val="1f2124"/>
          <w:spacing w:val="-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f21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>seguenti</w:t>
      </w:r>
      <w:r>
        <w:rPr>
          <w:rStyle w:val="Nessuno"/>
          <w:rFonts w:ascii="Tahoma" w:hAnsi="Tahoma"/>
          <w:outline w:val="0"/>
          <w:color w:val="1f2124"/>
          <w:spacing w:val="1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363a3d"/>
          <w:kern w:val="1"/>
          <w:sz w:val="18"/>
          <w:szCs w:val="18"/>
          <w:u w:color="363a3d"/>
          <w:rtl w:val="0"/>
          <w:lang w:val="it-IT"/>
          <w14:textFill>
            <w14:solidFill>
              <w14:srgbClr w14:val="363A3D"/>
            </w14:solidFill>
          </w14:textFill>
        </w:rPr>
        <w:t>iniziative: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numPr>
          <w:ilvl w:val="1"/>
          <w:numId w:val="85"/>
        </w:numPr>
        <w:bidi w:val="0"/>
        <w:spacing w:before="26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Condivide la propria politica sulla trasparenza con i propri iscritti durante 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Assemblea annuale degli iscritti, illustrando le iniziative -anche organizzative- a supporto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obbligo.</w:t>
      </w:r>
    </w:p>
    <w:p>
      <w:pPr>
        <w:pStyle w:val="Normal.0"/>
        <w:widowControl w:val="0"/>
        <w:numPr>
          <w:ilvl w:val="1"/>
          <w:numId w:val="85"/>
        </w:numPr>
        <w:bidi w:val="0"/>
        <w:spacing w:before="26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Organizza</w:t>
      </w:r>
      <w:r>
        <w:rPr>
          <w:rStyle w:val="Nessuno"/>
          <w:rFonts w:ascii="Tahoma" w:hAnsi="Tahoma"/>
          <w:spacing w:val="17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adeguate</w:t>
      </w:r>
      <w:r>
        <w:rPr>
          <w:rStyle w:val="Nessuno"/>
          <w:rFonts w:ascii="Tahoma" w:hAnsi="Tahoma"/>
          <w:spacing w:val="13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spacing w:val="-2"/>
          <w:kern w:val="1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ahoma" w:hAnsi="Tahoma" w:hint="default"/>
          <w:spacing w:val="-2"/>
          <w:kern w:val="1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spacing w:val="-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formative</w:t>
      </w:r>
      <w:r>
        <w:rPr>
          <w:rStyle w:val="Nessuno"/>
          <w:rFonts w:ascii="Tahoma" w:hAnsi="Tahoma"/>
          <w:spacing w:val="22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spacing w:val="-3"/>
          <w:kern w:val="1"/>
          <w:sz w:val="18"/>
          <w:szCs w:val="18"/>
          <w:rtl w:val="0"/>
          <w:lang w:val="it-IT"/>
        </w:rPr>
        <w:t>rivolte</w:t>
      </w:r>
      <w:r>
        <w:rPr>
          <w:rStyle w:val="Nessuno"/>
          <w:rFonts w:ascii="Tahoma" w:hAnsi="Tahoma"/>
          <w:spacing w:val="6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al</w:t>
      </w:r>
      <w:r>
        <w:rPr>
          <w:rStyle w:val="Nessuno"/>
          <w:rFonts w:ascii="Tahoma" w:hAnsi="Tahoma"/>
          <w:spacing w:val="1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personale</w:t>
      </w:r>
      <w:r>
        <w:rPr>
          <w:rStyle w:val="Nessuno"/>
          <w:rFonts w:ascii="Tahoma" w:hAnsi="Tahoma"/>
          <w:spacing w:val="10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di</w:t>
      </w:r>
      <w:r>
        <w:rPr>
          <w:rStyle w:val="Nessuno"/>
          <w:rFonts w:ascii="Tahoma" w:hAnsi="Tahoma"/>
          <w:spacing w:val="-5"/>
          <w:kern w:val="1"/>
          <w:sz w:val="18"/>
          <w:szCs w:val="18"/>
          <w:rtl w:val="0"/>
          <w:lang w:val="it-IT"/>
        </w:rPr>
        <w:t xml:space="preserve"> 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segreteria.</w:t>
      </w:r>
    </w:p>
    <w:p>
      <w:pPr>
        <w:pStyle w:val="Normal.0"/>
        <w:widowControl w:val="0"/>
        <w:numPr>
          <w:ilvl w:val="1"/>
          <w:numId w:val="85"/>
        </w:numPr>
        <w:bidi w:val="0"/>
        <w:spacing w:before="26"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Contestualmente all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adozione del PTPC e al fine di mettere tutti i dipendenti/collaboratori in grado di assolvere con consapevolezza agli obblighi, organizza un workshop interno finalizzato alla condivisione del PTPC, sotto il profilo operativo, e degli obblighi di pubblicazione.</w:t>
      </w:r>
    </w:p>
    <w:p>
      <w:pPr>
        <w:pStyle w:val="Normal.0"/>
        <w:widowControl w:val="0"/>
        <w:tabs>
          <w:tab w:val="left" w:pos="789"/>
        </w:tabs>
        <w:spacing w:before="26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tabs>
          <w:tab w:val="left" w:pos="789"/>
        </w:tabs>
        <w:spacing w:before="26"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Ordine rende inoltre noti gli esiti della messa in consultazione della bozza dell</w:t>
      </w:r>
      <w:r>
        <w:rPr>
          <w:rStyle w:val="Nessuno"/>
          <w:rFonts w:ascii="Tahoma" w:hAnsi="Tahoma" w:hint="default"/>
          <w:kern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18"/>
          <w:szCs w:val="18"/>
          <w:rtl w:val="0"/>
          <w:lang w:val="it-IT"/>
        </w:rPr>
        <w:t>aggiornamento del Piano Triennale.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</w:rPr>
      </w:pPr>
    </w:p>
    <w:p>
      <w:pPr>
        <w:pStyle w:val="Normal.0"/>
        <w:widowControl w:val="0"/>
        <w:spacing w:before="124"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17365d"/>
          <w:kern w:val="1"/>
          <w:sz w:val="18"/>
          <w:szCs w:val="18"/>
          <w:u w:color="17365d"/>
          <w14:textFill>
            <w14:solidFill>
              <w14:srgbClr w14:val="17365D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17365d"/>
          <w:kern w:val="1"/>
          <w:sz w:val="18"/>
          <w:szCs w:val="18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>MISURE ORGANIZZATIVE</w:t>
      </w:r>
    </w:p>
    <w:p>
      <w:pPr>
        <w:pStyle w:val="Normal.0"/>
        <w:widowControl w:val="0"/>
        <w:spacing w:before="1" w:after="0" w:line="240" w:lineRule="auto"/>
        <w:jc w:val="both"/>
        <w:rPr>
          <w:rStyle w:val="Nessuno"/>
          <w:rFonts w:ascii="Tahoma" w:cs="Tahoma" w:hAnsi="Tahoma" w:eastAsia="Tahoma"/>
          <w:kern w:val="1"/>
        </w:rPr>
      </w:pPr>
    </w:p>
    <w:p>
      <w:pPr>
        <w:pStyle w:val="Normal.0"/>
        <w:widowControl w:val="0"/>
        <w:spacing w:before="43"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1f2124"/>
          <w:kern w:val="1"/>
          <w:sz w:val="20"/>
          <w:szCs w:val="20"/>
          <w:u w:val="single" w:color="1f2124"/>
          <w14:textFill>
            <w14:solidFill>
              <w14:srgbClr w14:val="1F2124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1f2124"/>
          <w:kern w:val="1"/>
          <w:sz w:val="20"/>
          <w:szCs w:val="20"/>
          <w:u w:val="single" w:color="1f2124"/>
          <w:rtl w:val="0"/>
          <w:lang w:val="it-IT"/>
          <w14:textFill>
            <w14:solidFill>
              <w14:srgbClr w14:val="1F2124"/>
            </w14:solidFill>
          </w14:textFill>
        </w:rPr>
        <w:t>Obblighi e adempimenti</w:t>
      </w:r>
    </w:p>
    <w:p>
      <w:pPr>
        <w:pStyle w:val="Normal.0"/>
        <w:widowControl w:val="0"/>
        <w:spacing w:after="0" w:line="240" w:lineRule="auto"/>
        <w:ind w:right="107"/>
        <w:jc w:val="both"/>
        <w:rPr>
          <w:rStyle w:val="Nessuno"/>
          <w:rFonts w:ascii="Tahoma" w:cs="Tahoma" w:hAnsi="Tahoma" w:eastAsia="Tahoma"/>
          <w:kern w:val="1"/>
          <w:sz w:val="18"/>
          <w:szCs w:val="18"/>
          <w:u w:color="1f2124"/>
        </w:rPr>
      </w:pP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Gli</w:t>
      </w:r>
      <w:r>
        <w:rPr>
          <w:rStyle w:val="Nessuno"/>
          <w:rFonts w:ascii="Tahoma" w:hAnsi="Tahoma"/>
          <w:outline w:val="0"/>
          <w:color w:val="1d1f23"/>
          <w:spacing w:val="4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obblighi</w:t>
      </w:r>
      <w:r>
        <w:rPr>
          <w:rStyle w:val="Nessuno"/>
          <w:rFonts w:ascii="Tahoma" w:hAnsi="Tahoma"/>
          <w:outline w:val="0"/>
          <w:color w:val="1d1f23"/>
          <w:spacing w:val="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d1f23"/>
          <w:spacing w:val="4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gli</w:t>
      </w:r>
      <w:r>
        <w:rPr>
          <w:rStyle w:val="Nessuno"/>
          <w:rFonts w:ascii="Tahoma" w:hAnsi="Tahoma"/>
          <w:outline w:val="0"/>
          <w:color w:val="1d1f23"/>
          <w:spacing w:val="5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adempimenti</w:t>
      </w:r>
      <w:r>
        <w:rPr>
          <w:rStyle w:val="Nessuno"/>
          <w:rFonts w:ascii="Tahoma" w:hAnsi="Tahoma"/>
          <w:outline w:val="0"/>
          <w:color w:val="1d1f23"/>
          <w:spacing w:val="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cui</w:t>
      </w:r>
      <w:r>
        <w:rPr>
          <w:rStyle w:val="Nessuno"/>
          <w:rFonts w:ascii="Tahoma" w:hAnsi="Tahoma"/>
          <w:outline w:val="0"/>
          <w:color w:val="1d1f23"/>
          <w:spacing w:val="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l'Ordine</w:t>
      </w:r>
      <w:r>
        <w:rPr>
          <w:rStyle w:val="Nessuno"/>
          <w:rFonts w:ascii="Tahoma" w:hAnsi="Tahoma"/>
          <w:outline w:val="0"/>
          <w:color w:val="1d1f23"/>
          <w:spacing w:val="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 w:hint="default"/>
          <w:outline w:val="0"/>
          <w:color w:val="343638"/>
          <w:kern w:val="1"/>
          <w:sz w:val="20"/>
          <w:szCs w:val="20"/>
          <w:u w:color="1f2124"/>
          <w:rtl w:val="0"/>
          <w:lang w:val="it-IT"/>
          <w14:textFill>
            <w14:solidFill>
              <w14:srgbClr w14:val="343638"/>
            </w14:solidFill>
          </w14:textFill>
        </w:rPr>
        <w:t>è</w:t>
      </w:r>
      <w:r>
        <w:rPr>
          <w:rStyle w:val="Nessuno"/>
          <w:rFonts w:ascii="Tahoma" w:hAnsi="Tahoma"/>
          <w:outline w:val="0"/>
          <w:color w:val="343638"/>
          <w:spacing w:val="39"/>
          <w:kern w:val="1"/>
          <w:sz w:val="20"/>
          <w:szCs w:val="20"/>
          <w:u w:color="1f2124"/>
          <w:rtl w:val="0"/>
          <w:lang w:val="it-IT"/>
          <w14:textFill>
            <w14:solidFill>
              <w14:srgbClr w14:val="343638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34363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343638"/>
            </w14:solidFill>
          </w14:textFill>
        </w:rPr>
        <w:t>tenuto</w:t>
      </w:r>
      <w:r>
        <w:rPr>
          <w:rStyle w:val="Nessuno"/>
          <w:rFonts w:ascii="Tahoma" w:hAnsi="Tahoma"/>
          <w:outline w:val="0"/>
          <w:color w:val="343638"/>
          <w:spacing w:val="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343638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34363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343638"/>
            </w14:solidFill>
          </w14:textFill>
        </w:rPr>
        <w:t>ai</w:t>
      </w:r>
      <w:r>
        <w:rPr>
          <w:rStyle w:val="Nessuno"/>
          <w:rFonts w:ascii="Tahoma" w:hAnsi="Tahoma"/>
          <w:outline w:val="0"/>
          <w:color w:val="343638"/>
          <w:spacing w:val="4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343638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sensi</w:t>
      </w:r>
      <w:r>
        <w:rPr>
          <w:rStyle w:val="Nessuno"/>
          <w:rFonts w:ascii="Tahoma" w:hAnsi="Tahoma"/>
          <w:outline w:val="0"/>
          <w:color w:val="1d1f23"/>
          <w:spacing w:val="5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d1f23"/>
          <w:spacing w:val="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34363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343638"/>
            </w14:solidFill>
          </w14:textFill>
        </w:rPr>
        <w:t>per</w:t>
      </w:r>
      <w:r>
        <w:rPr>
          <w:rStyle w:val="Nessuno"/>
          <w:rFonts w:ascii="Tahoma" w:hAnsi="Tahoma"/>
          <w:outline w:val="0"/>
          <w:color w:val="343638"/>
          <w:spacing w:val="4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343638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gli</w:t>
      </w:r>
      <w:r>
        <w:rPr>
          <w:rStyle w:val="Nessuno"/>
          <w:rFonts w:ascii="Tahoma" w:hAnsi="Tahoma"/>
          <w:outline w:val="0"/>
          <w:color w:val="1d1f23"/>
          <w:spacing w:val="5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effetti del</w:t>
      </w:r>
      <w:r>
        <w:rPr>
          <w:rStyle w:val="Nessuno"/>
          <w:rFonts w:ascii="Tahoma" w:hAnsi="Tahoma"/>
          <w:outline w:val="0"/>
          <w:color w:val="1d1f23"/>
          <w:spacing w:val="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spacing w:val="-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</w:t>
      </w:r>
      <w:r>
        <w:rPr>
          <w:rStyle w:val="Nessuno"/>
          <w:rFonts w:ascii="Tahoma" w:hAnsi="Tahoma"/>
          <w:outline w:val="0"/>
          <w:color w:val="4f5456"/>
          <w:spacing w:val="-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4F5456"/>
            </w14:solidFill>
          </w14:textFill>
        </w:rPr>
        <w:t>.l</w:t>
      </w:r>
      <w:r>
        <w:rPr>
          <w:rStyle w:val="Nessuno"/>
          <w:rFonts w:ascii="Tahoma" w:hAnsi="Tahoma"/>
          <w:outline w:val="0"/>
          <w:color w:val="1d1f23"/>
          <w:spacing w:val="-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gs.</w:t>
      </w:r>
      <w:r>
        <w:rPr>
          <w:rStyle w:val="Nessuno"/>
          <w:rFonts w:ascii="Tahoma" w:hAnsi="Tahoma"/>
          <w:outline w:val="0"/>
          <w:color w:val="1d1f23"/>
          <w:spacing w:val="5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33/2013 </w:t>
      </w:r>
      <w:r>
        <w:rPr>
          <w:rStyle w:val="Nessuno"/>
          <w:rFonts w:ascii="Tahoma" w:hAnsi="Tahoma"/>
          <w:outline w:val="0"/>
          <w:color w:val="34363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343638"/>
            </w14:solidFill>
          </w14:textFill>
        </w:rPr>
        <w:t xml:space="preserve">sono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contenuti</w:t>
      </w:r>
      <w:r>
        <w:rPr>
          <w:rStyle w:val="Nessuno"/>
          <w:rFonts w:ascii="Tahoma" w:hAnsi="Tahoma"/>
          <w:outline w:val="0"/>
          <w:color w:val="1d1f23"/>
          <w:spacing w:val="2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d1f23"/>
          <w:spacing w:val="2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riportati</w:t>
      </w:r>
      <w:r>
        <w:rPr>
          <w:rStyle w:val="Nessuno"/>
          <w:rFonts w:ascii="Tahoma" w:hAnsi="Tahoma"/>
          <w:outline w:val="0"/>
          <w:color w:val="1d1f23"/>
          <w:spacing w:val="1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nella</w:t>
      </w:r>
      <w:r>
        <w:rPr>
          <w:rStyle w:val="Nessuno"/>
          <w:rFonts w:ascii="Tahoma" w:hAnsi="Tahoma"/>
          <w:outline w:val="0"/>
          <w:color w:val="1d1f23"/>
          <w:spacing w:val="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tabella</w:t>
      </w:r>
      <w:r>
        <w:rPr>
          <w:rStyle w:val="Nessuno"/>
          <w:rFonts w:ascii="Tahoma" w:hAnsi="Tahoma"/>
          <w:outline w:val="0"/>
          <w:color w:val="1d1f23"/>
          <w:spacing w:val="3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di</w:t>
      </w:r>
      <w:r>
        <w:rPr>
          <w:rStyle w:val="Nessuno"/>
          <w:rFonts w:ascii="Tahoma" w:hAnsi="Tahoma"/>
          <w:outline w:val="0"/>
          <w:color w:val="1d1f23"/>
          <w:spacing w:val="1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cui</w:t>
      </w:r>
      <w:r>
        <w:rPr>
          <w:rStyle w:val="Nessuno"/>
          <w:rFonts w:ascii="Tahoma" w:hAnsi="Tahoma"/>
          <w:outline w:val="0"/>
          <w:color w:val="1d1f23"/>
          <w:spacing w:val="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all'Allegato</w:t>
      </w:r>
      <w:r>
        <w:rPr>
          <w:rStyle w:val="Nessuno"/>
          <w:rFonts w:ascii="Tahoma" w:hAnsi="Tahoma"/>
          <w:outline w:val="0"/>
          <w:color w:val="1d1f23"/>
          <w:spacing w:val="2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5</w:t>
      </w:r>
      <w:r>
        <w:rPr>
          <w:rStyle w:val="Nessuno"/>
          <w:rFonts w:ascii="Tahoma" w:hAnsi="Tahoma"/>
          <w:outline w:val="0"/>
          <w:color w:val="1d1f23"/>
          <w:spacing w:val="1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al</w:t>
      </w:r>
      <w:r>
        <w:rPr>
          <w:rStyle w:val="Nessuno"/>
          <w:rFonts w:ascii="Tahoma" w:hAnsi="Tahoma"/>
          <w:outline w:val="0"/>
          <w:color w:val="1d1f23"/>
          <w:spacing w:val="1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presente</w:t>
      </w:r>
      <w:r>
        <w:rPr>
          <w:rStyle w:val="Nessuno"/>
          <w:rFonts w:ascii="Tahoma" w:hAnsi="Tahoma"/>
          <w:outline w:val="0"/>
          <w:color w:val="1d1f23"/>
          <w:spacing w:val="30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Piano</w:t>
      </w:r>
      <w:r>
        <w:rPr>
          <w:rStyle w:val="Nessuno"/>
          <w:rFonts w:ascii="Tahoma" w:hAnsi="Tahoma"/>
          <w:outline w:val="0"/>
          <w:color w:val="1d1f23"/>
          <w:spacing w:val="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che</w:t>
      </w:r>
      <w:r>
        <w:rPr>
          <w:rStyle w:val="Nessuno"/>
          <w:rFonts w:ascii="Tahoma" w:hAnsi="Tahoma"/>
          <w:outline w:val="0"/>
          <w:color w:val="1d1f23"/>
          <w:spacing w:val="10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spacing w:val="-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costitui</w:t>
      </w:r>
      <w:r>
        <w:rPr>
          <w:rStyle w:val="Nessuno"/>
          <w:rFonts w:ascii="Tahoma" w:hAnsi="Tahoma"/>
          <w:outline w:val="0"/>
          <w:color w:val="1d1f23"/>
          <w:spacing w:val="-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sce</w:t>
      </w:r>
      <w:r>
        <w:rPr>
          <w:rStyle w:val="Nessuno"/>
          <w:rFonts w:ascii="Tahoma" w:hAnsi="Tahoma"/>
          <w:outline w:val="0"/>
          <w:color w:val="1d1f23"/>
          <w:spacing w:val="1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34363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343638"/>
            </w14:solidFill>
          </w14:textFill>
        </w:rPr>
        <w:t>parte</w:t>
      </w:r>
      <w:r>
        <w:rPr>
          <w:rStyle w:val="Nessuno"/>
          <w:rFonts w:ascii="Tahoma" w:hAnsi="Tahoma"/>
          <w:outline w:val="0"/>
          <w:color w:val="343638"/>
          <w:spacing w:val="2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343638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integrante</w:t>
      </w:r>
      <w:r>
        <w:rPr>
          <w:rStyle w:val="Nessuno"/>
          <w:rFonts w:ascii="Tahoma" w:hAnsi="Tahoma"/>
          <w:outline w:val="0"/>
          <w:color w:val="1d1f23"/>
          <w:spacing w:val="20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e</w:t>
      </w:r>
      <w:r>
        <w:rPr>
          <w:rStyle w:val="Nessuno"/>
          <w:rFonts w:ascii="Tahoma" w:hAnsi="Tahoma"/>
          <w:outline w:val="0"/>
          <w:color w:val="1d1f23"/>
          <w:spacing w:val="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sostanziale</w:t>
      </w:r>
      <w:r>
        <w:rPr>
          <w:rStyle w:val="Nessuno"/>
          <w:rFonts w:ascii="Tahoma" w:hAnsi="Tahoma"/>
          <w:outline w:val="0"/>
          <w:color w:val="1d1f23"/>
          <w:spacing w:val="3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dello</w:t>
      </w:r>
      <w:r>
        <w:rPr>
          <w:rStyle w:val="Nessuno"/>
          <w:rFonts w:ascii="Tahoma" w:hAnsi="Tahoma"/>
          <w:outline w:val="0"/>
          <w:color w:val="1d1f23"/>
          <w:spacing w:val="1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stesso.</w:t>
      </w:r>
      <w:r>
        <w:rPr>
          <w:rStyle w:val="Nessuno"/>
          <w:rFonts w:ascii="Tahoma" w:hAnsi="Tahoma"/>
          <w:outline w:val="0"/>
          <w:color w:val="1d1f23"/>
          <w:spacing w:val="2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La</w:t>
      </w:r>
      <w:r>
        <w:rPr>
          <w:rStyle w:val="Nessuno"/>
          <w:rFonts w:ascii="Tahoma" w:hAnsi="Tahoma"/>
          <w:outline w:val="0"/>
          <w:color w:val="1d1f23"/>
          <w:spacing w:val="10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tabella</w:t>
      </w:r>
      <w:r>
        <w:rPr>
          <w:rStyle w:val="Nessuno"/>
          <w:rFonts w:ascii="Tahoma" w:hAnsi="Tahoma"/>
          <w:outline w:val="0"/>
          <w:color w:val="1d1f23"/>
          <w:spacing w:val="3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indica</w:t>
      </w:r>
      <w:r>
        <w:rPr>
          <w:rStyle w:val="Nessuno"/>
          <w:rFonts w:ascii="Tahoma" w:hAnsi="Tahoma"/>
          <w:outline w:val="0"/>
          <w:color w:val="1d1f23"/>
          <w:spacing w:val="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in</w:t>
      </w:r>
      <w:r>
        <w:rPr>
          <w:rStyle w:val="Nessuno"/>
          <w:rFonts w:ascii="Tahoma" w:hAnsi="Tahoma"/>
          <w:outline w:val="0"/>
          <w:color w:val="1d1f23"/>
          <w:spacing w:val="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maniera</w:t>
      </w:r>
      <w:r>
        <w:rPr>
          <w:rStyle w:val="Nessuno"/>
          <w:rFonts w:ascii="Tahoma" w:hAnsi="Tahoma"/>
          <w:outline w:val="0"/>
          <w:color w:val="1d1f23"/>
          <w:spacing w:val="2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schematica</w:t>
      </w:r>
      <w:r>
        <w:rPr>
          <w:rStyle w:val="Nessuno"/>
          <w:rFonts w:ascii="Tahoma" w:hAnsi="Tahoma"/>
          <w:outline w:val="0"/>
          <w:color w:val="1d1f23"/>
          <w:spacing w:val="3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l'obbligo</w:t>
      </w:r>
      <w:r>
        <w:rPr>
          <w:rStyle w:val="Nessuno"/>
          <w:rFonts w:ascii="Tahoma" w:hAnsi="Tahoma"/>
          <w:outline w:val="0"/>
          <w:color w:val="1d1f23"/>
          <w:spacing w:val="1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di</w:t>
      </w:r>
      <w:r>
        <w:rPr>
          <w:rStyle w:val="Nessuno"/>
          <w:rFonts w:ascii="Tahoma" w:hAnsi="Tahoma"/>
          <w:outline w:val="0"/>
          <w:color w:val="1d1f23"/>
          <w:spacing w:val="1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pubblicazione,</w:t>
      </w:r>
      <w:r>
        <w:rPr>
          <w:rStyle w:val="Nessuno"/>
          <w:rFonts w:ascii="Tahoma" w:hAnsi="Tahoma"/>
          <w:outline w:val="0"/>
          <w:color w:val="1d1f23"/>
          <w:spacing w:val="2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il riferimento</w:t>
      </w:r>
      <w:r>
        <w:rPr>
          <w:rStyle w:val="Nessuno"/>
          <w:rFonts w:ascii="Tahoma" w:hAnsi="Tahoma"/>
          <w:outline w:val="0"/>
          <w:color w:val="1d1f23"/>
          <w:spacing w:val="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normativo,</w:t>
      </w:r>
      <w:r>
        <w:rPr>
          <w:rStyle w:val="Nessuno"/>
          <w:rFonts w:ascii="Tahoma" w:hAnsi="Tahoma"/>
          <w:outline w:val="0"/>
          <w:color w:val="1d1f23"/>
          <w:spacing w:val="2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la</w:t>
      </w:r>
      <w:r>
        <w:rPr>
          <w:rStyle w:val="Nessuno"/>
          <w:rFonts w:ascii="Tahoma" w:hAnsi="Tahoma"/>
          <w:outline w:val="0"/>
          <w:color w:val="1d1f23"/>
          <w:spacing w:val="1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sottosezione</w:t>
      </w:r>
      <w:r>
        <w:rPr>
          <w:rStyle w:val="Nessuno"/>
          <w:rFonts w:ascii="Tahoma" w:hAnsi="Tahoma"/>
          <w:outline w:val="0"/>
          <w:color w:val="1d1f23"/>
          <w:spacing w:val="30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del</w:t>
      </w:r>
      <w:r>
        <w:rPr>
          <w:rStyle w:val="Nessuno"/>
          <w:rFonts w:ascii="Tahoma" w:hAnsi="Tahoma"/>
          <w:outline w:val="0"/>
          <w:color w:val="1d1f23"/>
          <w:spacing w:val="1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sito</w:t>
      </w:r>
      <w:r>
        <w:rPr>
          <w:rStyle w:val="Nessuno"/>
          <w:rFonts w:ascii="Tahoma" w:hAnsi="Tahoma"/>
          <w:outline w:val="0"/>
          <w:color w:val="1d1f23"/>
          <w:spacing w:val="1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"Amministrazione</w:t>
      </w:r>
      <w:r>
        <w:rPr>
          <w:rStyle w:val="Nessuno"/>
          <w:rFonts w:ascii="Tahoma" w:hAnsi="Tahoma"/>
          <w:outline w:val="0"/>
          <w:color w:val="1d1f23"/>
          <w:spacing w:val="1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trasparente"</w:t>
      </w:r>
      <w:r>
        <w:rPr>
          <w:rStyle w:val="Nessuno"/>
          <w:rFonts w:ascii="Tahoma" w:hAnsi="Tahoma"/>
          <w:outline w:val="0"/>
          <w:color w:val="1d1f23"/>
          <w:spacing w:val="4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in</w:t>
      </w:r>
      <w:r>
        <w:rPr>
          <w:rStyle w:val="Nessuno"/>
          <w:rFonts w:ascii="Tahoma" w:hAnsi="Tahoma"/>
          <w:outline w:val="0"/>
          <w:color w:val="1d1f23"/>
          <w:spacing w:val="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cui</w:t>
      </w:r>
      <w:r>
        <w:rPr>
          <w:rStyle w:val="Nessuno"/>
          <w:rFonts w:ascii="Tahoma" w:hAnsi="Tahoma"/>
          <w:outline w:val="0"/>
          <w:color w:val="1d1f23"/>
          <w:spacing w:val="1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deve</w:t>
      </w:r>
      <w:r>
        <w:rPr>
          <w:rStyle w:val="Nessuno"/>
          <w:rFonts w:ascii="Tahoma" w:hAnsi="Tahoma"/>
          <w:outline w:val="0"/>
          <w:color w:val="1d1f23"/>
          <w:spacing w:val="20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essere</w:t>
      </w:r>
      <w:r>
        <w:rPr>
          <w:rStyle w:val="Nessuno"/>
          <w:rFonts w:ascii="Tahoma" w:hAnsi="Tahoma"/>
          <w:outline w:val="0"/>
          <w:color w:val="1d1f23"/>
          <w:spacing w:val="3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spacing w:val="-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inserito</w:t>
      </w:r>
      <w:r>
        <w:rPr>
          <w:rStyle w:val="Nessuno"/>
          <w:rFonts w:ascii="Tahoma" w:hAnsi="Tahoma"/>
          <w:outline w:val="0"/>
          <w:color w:val="4f5456"/>
          <w:spacing w:val="-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4F5456"/>
            </w14:solidFill>
          </w14:textFill>
        </w:rPr>
        <w:t>,</w:t>
      </w:r>
      <w:r>
        <w:rPr>
          <w:rStyle w:val="Nessuno"/>
          <w:rFonts w:ascii="Tahoma" w:hAnsi="Tahoma"/>
          <w:outline w:val="0"/>
          <w:color w:val="4f5456"/>
          <w:spacing w:val="2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4F5456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il</w:t>
      </w:r>
      <w:r>
        <w:rPr>
          <w:rStyle w:val="Nessuno"/>
          <w:rFonts w:ascii="Tahoma" w:hAnsi="Tahoma"/>
          <w:outline w:val="0"/>
          <w:color w:val="1d1f23"/>
          <w:spacing w:val="2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soggetto</w:t>
      </w:r>
      <w:r>
        <w:rPr>
          <w:rStyle w:val="Nessuno"/>
          <w:rFonts w:ascii="Tahoma" w:hAnsi="Tahoma"/>
          <w:outline w:val="0"/>
          <w:color w:val="1d1f23"/>
          <w:spacing w:val="1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responsabile</w:t>
      </w:r>
      <w:r>
        <w:rPr>
          <w:rStyle w:val="Nessuno"/>
          <w:rFonts w:ascii="Tahoma" w:hAnsi="Tahoma"/>
          <w:outline w:val="0"/>
          <w:color w:val="1d1f23"/>
          <w:spacing w:val="1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del</w:t>
      </w:r>
      <w:r>
        <w:rPr>
          <w:rStyle w:val="Nessuno"/>
          <w:rFonts w:ascii="Tahoma" w:hAnsi="Tahoma"/>
          <w:outline w:val="0"/>
          <w:color w:val="1d1f23"/>
          <w:spacing w:val="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reperimento</w:t>
      </w:r>
      <w:r>
        <w:rPr>
          <w:rStyle w:val="Nessuno"/>
          <w:rFonts w:ascii="Tahoma" w:hAnsi="Tahoma"/>
          <w:outline w:val="0"/>
          <w:color w:val="1d1f23"/>
          <w:spacing w:val="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del</w:t>
      </w:r>
      <w:r>
        <w:rPr>
          <w:rStyle w:val="Nessuno"/>
          <w:rFonts w:ascii="Tahoma" w:hAnsi="Tahoma"/>
          <w:outline w:val="0"/>
          <w:color w:val="1d1f23"/>
          <w:spacing w:val="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dato</w:t>
      </w:r>
      <w:r>
        <w:rPr>
          <w:rStyle w:val="Nessuno"/>
          <w:rFonts w:ascii="Tahoma" w:hAnsi="Tahoma"/>
          <w:outline w:val="0"/>
          <w:color w:val="1d1f23"/>
          <w:spacing w:val="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e della</w:t>
      </w:r>
      <w:r>
        <w:rPr>
          <w:rStyle w:val="Nessuno"/>
          <w:rFonts w:ascii="Tahoma" w:hAnsi="Tahoma"/>
          <w:outline w:val="0"/>
          <w:color w:val="1d1f23"/>
          <w:spacing w:val="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trasmissione</w:t>
      </w:r>
      <w:r>
        <w:rPr>
          <w:rStyle w:val="Nessuno"/>
          <w:rFonts w:ascii="Tahoma" w:hAnsi="Tahoma"/>
          <w:outline w:val="0"/>
          <w:color w:val="1d1f23"/>
          <w:spacing w:val="2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al</w:t>
      </w:r>
      <w:r>
        <w:rPr>
          <w:rStyle w:val="Nessuno"/>
          <w:rFonts w:ascii="Tahoma" w:hAnsi="Tahoma"/>
          <w:outline w:val="0"/>
          <w:color w:val="1d1f23"/>
          <w:spacing w:val="-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soggetto</w:t>
      </w:r>
      <w:r>
        <w:rPr>
          <w:rStyle w:val="Nessuno"/>
          <w:rFonts w:ascii="Tahoma" w:hAnsi="Tahoma"/>
          <w:outline w:val="0"/>
          <w:color w:val="1d1f23"/>
          <w:spacing w:val="1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che</w:t>
      </w:r>
      <w:r>
        <w:rPr>
          <w:rStyle w:val="Nessuno"/>
          <w:rFonts w:ascii="Tahoma" w:hAnsi="Tahoma"/>
          <w:outline w:val="0"/>
          <w:color w:val="1d1f23"/>
          <w:spacing w:val="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34363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343638"/>
            </w14:solidFill>
          </w14:textFill>
        </w:rPr>
        <w:t>ha</w:t>
      </w:r>
      <w:r>
        <w:rPr>
          <w:rStyle w:val="Nessuno"/>
          <w:rFonts w:ascii="Tahoma" w:hAnsi="Tahoma"/>
          <w:outline w:val="0"/>
          <w:color w:val="343638"/>
          <w:spacing w:val="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343638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34363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343638"/>
            </w14:solidFill>
          </w14:textFill>
        </w:rPr>
        <w:t>in</w:t>
      </w:r>
      <w:r>
        <w:rPr>
          <w:rStyle w:val="Nessuno"/>
          <w:rFonts w:ascii="Tahoma" w:hAnsi="Tahoma"/>
          <w:outline w:val="0"/>
          <w:color w:val="343638"/>
          <w:spacing w:val="-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343638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spacing w:val="-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carico</w:t>
      </w:r>
      <w:r>
        <w:rPr>
          <w:rStyle w:val="Nessuno"/>
          <w:rFonts w:ascii="Tahoma" w:hAnsi="Tahoma"/>
          <w:outline w:val="0"/>
          <w:color w:val="1d1f23"/>
          <w:spacing w:val="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la</w:t>
      </w:r>
      <w:r>
        <w:rPr>
          <w:rStyle w:val="Nessuno"/>
          <w:rFonts w:ascii="Tahoma" w:hAnsi="Tahoma"/>
          <w:outline w:val="0"/>
          <w:color w:val="1d1f23"/>
          <w:spacing w:val="-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gestione</w:t>
      </w:r>
      <w:r>
        <w:rPr>
          <w:rStyle w:val="Nessuno"/>
          <w:rFonts w:ascii="Tahoma" w:hAnsi="Tahoma"/>
          <w:outline w:val="0"/>
          <w:color w:val="1d1f23"/>
          <w:spacing w:val="2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del</w:t>
      </w:r>
      <w:r>
        <w:rPr>
          <w:rStyle w:val="Nessuno"/>
          <w:rFonts w:ascii="Tahoma" w:hAnsi="Tahoma"/>
          <w:outline w:val="0"/>
          <w:color w:val="1d1f23"/>
          <w:spacing w:val="40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sito</w:t>
      </w:r>
      <w:r>
        <w:rPr>
          <w:rStyle w:val="Nessuno"/>
          <w:rFonts w:ascii="Tahoma" w:hAnsi="Tahoma"/>
          <w:outline w:val="0"/>
          <w:color w:val="1d1f23"/>
          <w:spacing w:val="50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istituzionale,</w:t>
      </w:r>
      <w:r>
        <w:rPr>
          <w:rStyle w:val="Nessuno"/>
          <w:rFonts w:ascii="Tahoma" w:hAnsi="Tahoma"/>
          <w:outline w:val="0"/>
          <w:color w:val="1d1f23"/>
          <w:spacing w:val="4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il</w:t>
      </w:r>
      <w:r>
        <w:rPr>
          <w:rStyle w:val="Nessuno"/>
          <w:rFonts w:ascii="Tahoma" w:hAnsi="Tahoma"/>
          <w:outline w:val="0"/>
          <w:color w:val="1d1f23"/>
          <w:spacing w:val="2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tempo</w:t>
      </w:r>
      <w:r>
        <w:rPr>
          <w:rStyle w:val="Nessuno"/>
          <w:rFonts w:ascii="Tahoma" w:hAnsi="Tahoma"/>
          <w:outline w:val="0"/>
          <w:color w:val="1d1f23"/>
          <w:spacing w:val="4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durante</w:t>
      </w:r>
      <w:r>
        <w:rPr>
          <w:rStyle w:val="Nessuno"/>
          <w:rFonts w:ascii="Tahoma" w:hAnsi="Tahoma"/>
          <w:outline w:val="0"/>
          <w:color w:val="1d1f23"/>
          <w:spacing w:val="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spacing w:val="-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i</w:t>
      </w:r>
      <w:r>
        <w:rPr>
          <w:rStyle w:val="Nessuno"/>
          <w:rFonts w:ascii="Tahoma" w:hAnsi="Tahoma"/>
          <w:outline w:val="0"/>
          <w:color w:val="1d1f23"/>
          <w:spacing w:val="-1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l</w:t>
      </w:r>
      <w:r>
        <w:rPr>
          <w:rStyle w:val="Nessuno"/>
          <w:rFonts w:ascii="Tahoma" w:hAnsi="Tahoma"/>
          <w:outline w:val="0"/>
          <w:color w:val="1d1f23"/>
          <w:spacing w:val="5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quale</w:t>
      </w:r>
      <w:r>
        <w:rPr>
          <w:rStyle w:val="Nessuno"/>
          <w:rFonts w:ascii="Tahoma" w:hAnsi="Tahoma"/>
          <w:outline w:val="0"/>
          <w:color w:val="1d1f23"/>
          <w:spacing w:val="4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il</w:t>
      </w:r>
      <w:r>
        <w:rPr>
          <w:rStyle w:val="Nessuno"/>
          <w:rFonts w:ascii="Tahoma" w:hAnsi="Tahoma"/>
          <w:outline w:val="0"/>
          <w:color w:val="1d1f23"/>
          <w:spacing w:val="2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dato</w:t>
      </w:r>
      <w:r>
        <w:rPr>
          <w:rStyle w:val="Nessuno"/>
          <w:rFonts w:ascii="Tahoma" w:hAnsi="Tahoma"/>
          <w:outline w:val="0"/>
          <w:color w:val="1d1f23"/>
          <w:spacing w:val="50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deve</w:t>
      </w:r>
      <w:r>
        <w:rPr>
          <w:rStyle w:val="Nessuno"/>
          <w:rFonts w:ascii="Tahoma" w:hAnsi="Tahoma"/>
          <w:outline w:val="0"/>
          <w:color w:val="1d1f23"/>
          <w:spacing w:val="4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essere</w:t>
      </w:r>
      <w:r>
        <w:rPr>
          <w:rStyle w:val="Nessuno"/>
          <w:rFonts w:ascii="Tahoma" w:hAnsi="Tahoma"/>
          <w:outline w:val="0"/>
          <w:color w:val="1d1f23"/>
          <w:spacing w:val="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pubblicato,</w:t>
      </w:r>
      <w:r>
        <w:rPr>
          <w:rStyle w:val="Nessuno"/>
          <w:rFonts w:ascii="Tahoma" w:hAnsi="Tahoma"/>
          <w:outline w:val="0"/>
          <w:color w:val="1d1f23"/>
          <w:spacing w:val="4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la</w:t>
      </w:r>
      <w:r>
        <w:rPr>
          <w:rStyle w:val="Nessuno"/>
          <w:rFonts w:ascii="Tahoma" w:hAnsi="Tahoma"/>
          <w:outline w:val="0"/>
          <w:color w:val="1d1f23"/>
          <w:spacing w:val="29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tempistica</w:t>
      </w:r>
      <w:r>
        <w:rPr>
          <w:rStyle w:val="Nessuno"/>
          <w:rFonts w:ascii="Tahoma" w:hAnsi="Tahoma"/>
          <w:outline w:val="0"/>
          <w:color w:val="1d1f23"/>
          <w:spacing w:val="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343638"/>
          <w:spacing w:val="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343638"/>
            </w14:solidFill>
          </w14:textFill>
        </w:rPr>
        <w:t>d</w:t>
      </w:r>
      <w:r>
        <w:rPr>
          <w:rStyle w:val="Nessuno"/>
          <w:rFonts w:ascii="Tahoma" w:hAnsi="Tahoma"/>
          <w:outline w:val="0"/>
          <w:color w:val="4f5456"/>
          <w:spacing w:val="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4F5456"/>
            </w14:solidFill>
          </w14:textFill>
        </w:rPr>
        <w:t>i</w:t>
      </w:r>
      <w:r>
        <w:rPr>
          <w:rStyle w:val="Nessuno"/>
          <w:rFonts w:ascii="Tahoma" w:hAnsi="Tahoma"/>
          <w:outline w:val="0"/>
          <w:color w:val="4f5456"/>
          <w:spacing w:val="2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4F5456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aggiornamento</w:t>
      </w:r>
      <w:r>
        <w:rPr>
          <w:rStyle w:val="Nessuno"/>
          <w:rFonts w:ascii="Tahoma" w:hAnsi="Tahoma"/>
          <w:outline w:val="0"/>
          <w:color w:val="1d1f23"/>
          <w:spacing w:val="3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del</w:t>
      </w:r>
      <w:r>
        <w:rPr>
          <w:rStyle w:val="Nessuno"/>
          <w:rFonts w:ascii="Tahoma" w:hAnsi="Tahoma"/>
          <w:outline w:val="0"/>
          <w:color w:val="1d1f23"/>
          <w:spacing w:val="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dato.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1f2124"/>
          <w:kern w:val="1"/>
          <w:sz w:val="20"/>
          <w:szCs w:val="20"/>
          <w:u w:val="single" w:color="1f2124"/>
          <w14:textFill>
            <w14:solidFill>
              <w14:srgbClr w14:val="1F2124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1f2124"/>
          <w:kern w:val="1"/>
          <w:sz w:val="20"/>
          <w:szCs w:val="20"/>
          <w:u w:val="single" w:color="1f2124"/>
          <w:rtl w:val="0"/>
          <w:lang w:val="it-IT"/>
          <w14:textFill>
            <w14:solidFill>
              <w14:srgbClr w14:val="1F2124"/>
            </w14:solidFill>
          </w14:textFill>
        </w:rPr>
        <w:t>Modalit</w:t>
      </w:r>
      <w:r>
        <w:rPr>
          <w:rStyle w:val="Nessuno"/>
          <w:rFonts w:ascii="Tahoma" w:hAnsi="Tahoma" w:hint="default"/>
          <w:b w:val="1"/>
          <w:bCs w:val="1"/>
          <w:outline w:val="0"/>
          <w:color w:val="1f2124"/>
          <w:kern w:val="1"/>
          <w:sz w:val="20"/>
          <w:szCs w:val="20"/>
          <w:u w:val="single"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à </w:t>
      </w:r>
      <w:r>
        <w:rPr>
          <w:rStyle w:val="Nessuno"/>
          <w:rFonts w:ascii="Tahoma" w:hAnsi="Tahoma"/>
          <w:b w:val="1"/>
          <w:bCs w:val="1"/>
          <w:outline w:val="0"/>
          <w:color w:val="1f2124"/>
          <w:kern w:val="1"/>
          <w:sz w:val="20"/>
          <w:szCs w:val="20"/>
          <w:u w:val="single" w:color="1f2124"/>
          <w:rtl w:val="0"/>
          <w:lang w:val="it-IT"/>
          <w14:textFill>
            <w14:solidFill>
              <w14:srgbClr w14:val="1F2124"/>
            </w14:solidFill>
          </w14:textFill>
        </w:rPr>
        <w:t>di pubblicazione</w:t>
      </w:r>
    </w:p>
    <w:p>
      <w:pPr>
        <w:pStyle w:val="Normal.0"/>
        <w:widowControl w:val="0"/>
        <w:spacing w:after="0" w:line="240" w:lineRule="auto"/>
        <w:ind w:right="126"/>
        <w:jc w:val="both"/>
        <w:rPr>
          <w:rStyle w:val="Nessuno"/>
          <w:rFonts w:ascii="Tahoma" w:cs="Tahoma" w:hAnsi="Tahoma" w:eastAsia="Tahoma"/>
          <w:kern w:val="1"/>
          <w:sz w:val="18"/>
          <w:szCs w:val="18"/>
          <w:u w:color="1f2124"/>
        </w:rPr>
      </w:pP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I</w:t>
      </w:r>
      <w:r>
        <w:rPr>
          <w:rStyle w:val="Nessuno"/>
          <w:rFonts w:ascii="Tahoma" w:hAnsi="Tahoma"/>
          <w:outline w:val="0"/>
          <w:color w:val="1d1f23"/>
          <w:spacing w:val="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dati</w:t>
      </w:r>
      <w:r>
        <w:rPr>
          <w:rStyle w:val="Nessuno"/>
          <w:rFonts w:ascii="Tahoma" w:hAnsi="Tahoma"/>
          <w:outline w:val="0"/>
          <w:color w:val="1d1f23"/>
          <w:spacing w:val="1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da</w:t>
      </w:r>
      <w:r>
        <w:rPr>
          <w:rStyle w:val="Nessuno"/>
          <w:rFonts w:ascii="Tahoma" w:hAnsi="Tahoma"/>
          <w:outline w:val="0"/>
          <w:color w:val="1d1f23"/>
          <w:spacing w:val="2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pubblicare</w:t>
      </w:r>
      <w:r>
        <w:rPr>
          <w:rStyle w:val="Nessuno"/>
          <w:rFonts w:ascii="Tahoma" w:hAnsi="Tahoma"/>
          <w:outline w:val="0"/>
          <w:color w:val="1d1f23"/>
          <w:spacing w:val="1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devono</w:t>
      </w:r>
      <w:r>
        <w:rPr>
          <w:rStyle w:val="Nessuno"/>
          <w:rFonts w:ascii="Tahoma" w:hAnsi="Tahoma"/>
          <w:outline w:val="0"/>
          <w:color w:val="1d1f23"/>
          <w:spacing w:val="2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essere</w:t>
      </w:r>
      <w:r>
        <w:rPr>
          <w:rStyle w:val="Nessuno"/>
          <w:rFonts w:ascii="Tahoma" w:hAnsi="Tahoma"/>
          <w:outline w:val="0"/>
          <w:color w:val="1d1f23"/>
          <w:spacing w:val="1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trasmessi</w:t>
      </w:r>
      <w:r>
        <w:rPr>
          <w:rStyle w:val="Nessuno"/>
          <w:rFonts w:ascii="Tahoma" w:hAnsi="Tahoma"/>
          <w:outline w:val="0"/>
          <w:color w:val="1d1f23"/>
          <w:spacing w:val="2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dai</w:t>
      </w:r>
      <w:r>
        <w:rPr>
          <w:rStyle w:val="Nessuno"/>
          <w:rFonts w:ascii="Tahoma" w:hAnsi="Tahoma"/>
          <w:outline w:val="0"/>
          <w:color w:val="1d1f23"/>
          <w:spacing w:val="1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soggetti</w:t>
      </w:r>
      <w:r>
        <w:rPr>
          <w:rStyle w:val="Nessuno"/>
          <w:rFonts w:ascii="Tahoma" w:hAnsi="Tahoma"/>
          <w:outline w:val="0"/>
          <w:color w:val="1d1f23"/>
          <w:spacing w:val="2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spacing w:val="-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individuat</w:t>
      </w:r>
      <w:r>
        <w:rPr>
          <w:rStyle w:val="Nessuno"/>
          <w:rFonts w:ascii="Tahoma" w:hAnsi="Tahoma"/>
          <w:outline w:val="0"/>
          <w:color w:val="4f545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4F5456"/>
            </w14:solidFill>
          </w14:textFill>
        </w:rPr>
        <w:t>i</w:t>
      </w:r>
      <w:r>
        <w:rPr>
          <w:rStyle w:val="Nessuno"/>
          <w:rFonts w:ascii="Tahoma" w:hAnsi="Tahoma"/>
          <w:outline w:val="0"/>
          <w:color w:val="4f5456"/>
          <w:spacing w:val="-1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4F5456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come</w:t>
      </w:r>
      <w:r>
        <w:rPr>
          <w:rStyle w:val="Nessuno"/>
          <w:rFonts w:ascii="Tahoma" w:hAnsi="Tahoma"/>
          <w:outline w:val="0"/>
          <w:color w:val="1d1f23"/>
          <w:spacing w:val="2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responsabili</w:t>
      </w:r>
      <w:r>
        <w:rPr>
          <w:rStyle w:val="Nessuno"/>
          <w:rFonts w:ascii="Tahoma" w:hAnsi="Tahoma"/>
          <w:outline w:val="0"/>
          <w:color w:val="1d1f23"/>
          <w:spacing w:val="2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al</w:t>
      </w:r>
      <w:r>
        <w:rPr>
          <w:rStyle w:val="Nessuno"/>
          <w:rFonts w:ascii="Tahoma" w:hAnsi="Tahoma"/>
          <w:outline w:val="0"/>
          <w:color w:val="1d1f23"/>
          <w:spacing w:val="2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Responsabile</w:t>
      </w:r>
      <w:r>
        <w:rPr>
          <w:rStyle w:val="Nessuno"/>
          <w:rFonts w:ascii="Tahoma" w:hAnsi="Tahoma"/>
          <w:outline w:val="0"/>
          <w:color w:val="1d1f23"/>
          <w:spacing w:val="26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34363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343638"/>
            </w14:solidFill>
          </w14:textFill>
        </w:rPr>
        <w:t>di</w:t>
      </w:r>
      <w:r>
        <w:rPr>
          <w:rStyle w:val="Nessuno"/>
          <w:rFonts w:ascii="Tahoma" w:hAnsi="Tahoma"/>
          <w:outline w:val="0"/>
          <w:color w:val="343638"/>
          <w:spacing w:val="2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343638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segreteria</w:t>
      </w:r>
      <w:r>
        <w:rPr>
          <w:rStyle w:val="Nessuno"/>
          <w:rFonts w:ascii="Tahoma" w:hAnsi="Tahoma"/>
          <w:outline w:val="0"/>
          <w:color w:val="1d1f23"/>
          <w:spacing w:val="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che</w:t>
      </w:r>
      <w:r>
        <w:rPr>
          <w:rStyle w:val="Nessuno"/>
          <w:rFonts w:ascii="Tahoma" w:hAnsi="Tahoma"/>
          <w:outline w:val="0"/>
          <w:color w:val="1d1f23"/>
          <w:spacing w:val="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procede</w:t>
      </w:r>
      <w:r>
        <w:rPr>
          <w:rStyle w:val="Nessuno"/>
          <w:rFonts w:ascii="Tahoma" w:hAnsi="Tahoma"/>
          <w:outline w:val="0"/>
          <w:color w:val="1d1f23"/>
          <w:spacing w:val="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alla</w:t>
      </w:r>
      <w:r>
        <w:rPr>
          <w:rStyle w:val="Nessuno"/>
          <w:rFonts w:ascii="Tahoma" w:hAnsi="Tahoma"/>
          <w:outline w:val="0"/>
          <w:color w:val="1d1f23"/>
          <w:spacing w:val="1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spacing w:val="-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pubbli</w:t>
      </w:r>
      <w:r>
        <w:rPr>
          <w:rStyle w:val="Nessuno"/>
          <w:rFonts w:ascii="Tahoma" w:hAnsi="Tahoma"/>
          <w:outline w:val="0"/>
          <w:color w:val="1d1f23"/>
          <w:spacing w:val="-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cazione</w:t>
      </w:r>
      <w:r>
        <w:rPr>
          <w:rStyle w:val="Nessuno"/>
          <w:rFonts w:ascii="Tahoma" w:hAnsi="Tahoma"/>
          <w:outline w:val="0"/>
          <w:color w:val="1d1f23"/>
          <w:spacing w:val="1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tempestivamente</w:t>
      </w:r>
      <w:r>
        <w:rPr>
          <w:rStyle w:val="Nessuno"/>
          <w:rFonts w:ascii="Tahoma" w:hAnsi="Tahoma"/>
          <w:outline w:val="0"/>
          <w:color w:val="1d1f23"/>
          <w:spacing w:val="3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sul</w:t>
      </w:r>
      <w:r>
        <w:rPr>
          <w:rStyle w:val="Nessuno"/>
          <w:rFonts w:ascii="Tahoma" w:hAnsi="Tahoma"/>
          <w:outline w:val="0"/>
          <w:color w:val="1d1f23"/>
          <w:spacing w:val="-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spacing w:val="-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si</w:t>
      </w:r>
      <w:r>
        <w:rPr>
          <w:rStyle w:val="Nessuno"/>
          <w:rFonts w:ascii="Tahoma" w:hAnsi="Tahoma"/>
          <w:outline w:val="0"/>
          <w:color w:val="1d1f23"/>
          <w:spacing w:val="-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to</w:t>
      </w:r>
      <w:r>
        <w:rPr>
          <w:rStyle w:val="Nessuno"/>
          <w:rFonts w:ascii="Tahoma" w:hAnsi="Tahoma"/>
          <w:outline w:val="0"/>
          <w:color w:val="1d1f23"/>
          <w:spacing w:val="15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istituzionale.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  <w:u w:color="1f2124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18"/>
          <w:szCs w:val="18"/>
          <w:u w:color="1f2124"/>
        </w:rPr>
      </w:pPr>
    </w:p>
    <w:p>
      <w:pPr>
        <w:pStyle w:val="Normal.0"/>
        <w:widowControl w:val="0"/>
        <w:spacing w:before="2" w:after="0" w:line="240" w:lineRule="auto"/>
        <w:jc w:val="both"/>
        <w:rPr>
          <w:rStyle w:val="Nessuno"/>
          <w:rFonts w:ascii="Tahoma" w:cs="Tahoma" w:hAnsi="Tahoma" w:eastAsia="Tahoma"/>
          <w:kern w:val="1"/>
          <w:sz w:val="19"/>
          <w:szCs w:val="19"/>
          <w:u w:color="1f2124"/>
        </w:rPr>
      </w:pPr>
    </w:p>
    <w:p>
      <w:pPr>
        <w:pStyle w:val="Normal.0"/>
        <w:widowControl w:val="0"/>
        <w:spacing w:before="124"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17365d"/>
          <w:kern w:val="1"/>
          <w:sz w:val="18"/>
          <w:szCs w:val="18"/>
          <w:u w:color="1f2124"/>
          <w14:textFill>
            <w14:solidFill>
              <w14:srgbClr w14:val="17365D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17365d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7365D"/>
            </w14:solidFill>
          </w14:textFill>
        </w:rPr>
        <w:t>MONITORAGGIO E CONTROLLO DELL'ATIUAZIONE DELLE MISURE ORGANIZZATIVE</w:t>
      </w:r>
    </w:p>
    <w:p>
      <w:pPr>
        <w:pStyle w:val="Normal.0"/>
        <w:widowControl w:val="0"/>
        <w:spacing w:before="68" w:after="0" w:line="290" w:lineRule="auto"/>
        <w:ind w:right="130"/>
        <w:jc w:val="both"/>
        <w:rPr>
          <w:rStyle w:val="Nessuno"/>
          <w:rFonts w:ascii="Tahoma" w:cs="Tahoma" w:hAnsi="Tahoma" w:eastAsia="Tahoma"/>
          <w:outline w:val="0"/>
          <w:color w:val="1d1f23"/>
          <w:kern w:val="1"/>
          <w:sz w:val="18"/>
          <w:szCs w:val="18"/>
          <w:u w:color="1f2124"/>
          <w14:textFill>
            <w14:solidFill>
              <w14:srgbClr w14:val="1D1F23"/>
            </w14:solidFill>
          </w14:textFill>
        </w:rPr>
      </w:pP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Al fine di disegnare un</w:t>
      </w:r>
      <w:r>
        <w:rPr>
          <w:rStyle w:val="Nessuno"/>
          <w:rFonts w:ascii="Tahoma" w:hAnsi="Tahoma" w:hint="default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efficace strategia di prevenzione della corruzione </w:t>
      </w:r>
      <w:r>
        <w:rPr>
          <w:rStyle w:val="Nessuno"/>
          <w:rFonts w:ascii="Tahoma" w:hAnsi="Tahoma" w:hint="default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è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necessario che il PTPCT individui un sistema di monitoraggio sia sull</w:t>
      </w:r>
      <w:r>
        <w:rPr>
          <w:rStyle w:val="Nessuno"/>
          <w:rFonts w:ascii="Tahoma" w:hAnsi="Tahoma" w:hint="default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attuazione delle misure sia con riguardo al medesimo PTPCT.</w:t>
      </w:r>
    </w:p>
    <w:p>
      <w:pPr>
        <w:pStyle w:val="Normal.0"/>
        <w:widowControl w:val="0"/>
        <w:spacing w:before="68" w:after="0" w:line="290" w:lineRule="auto"/>
        <w:ind w:right="130"/>
        <w:jc w:val="both"/>
        <w:rPr>
          <w:rStyle w:val="Nessuno"/>
          <w:rFonts w:ascii="Tahoma" w:cs="Tahoma" w:hAnsi="Tahoma" w:eastAsia="Tahoma"/>
          <w:outline w:val="0"/>
          <w:color w:val="1d1f23"/>
          <w:kern w:val="1"/>
          <w:sz w:val="18"/>
          <w:szCs w:val="18"/>
          <w:u w:color="1f2124"/>
          <w14:textFill>
            <w14:solidFill>
              <w14:srgbClr w14:val="1D1F23"/>
            </w14:solidFill>
          </w14:textFill>
        </w:rPr>
      </w:pP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L</w:t>
      </w:r>
      <w:r>
        <w:rPr>
          <w:rStyle w:val="Nessuno"/>
          <w:rFonts w:ascii="Tahoma" w:hAnsi="Tahoma" w:hint="default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attivit</w:t>
      </w:r>
      <w:r>
        <w:rPr>
          <w:rStyle w:val="Nessuno"/>
          <w:rFonts w:ascii="Tahoma" w:hAnsi="Tahoma" w:hint="default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di monitoraggio interessa i referenti, l</w:t>
      </w:r>
      <w:r>
        <w:rPr>
          <w:rStyle w:val="Nessuno"/>
          <w:rFonts w:ascii="Tahoma" w:hAnsi="Tahoma" w:hint="default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organo di indirizzo ed il personale, ciascuno per i propri profili di competenza, che devono concorrere a garantire un supporto al RPCT. In ogni caso dovr</w:t>
      </w:r>
      <w:r>
        <w:rPr>
          <w:rStyle w:val="Nessuno"/>
          <w:rFonts w:ascii="Tahoma" w:hAnsi="Tahoma" w:hint="default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essere assicurato un sistema di reportistica che consenta al RPCT di monitorare costantemente </w:t>
      </w:r>
      <w:r>
        <w:rPr>
          <w:rStyle w:val="Nessuno"/>
          <w:rFonts w:ascii="Tahoma" w:hAnsi="Tahoma" w:hint="default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“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l</w:t>
      </w:r>
      <w:r>
        <w:rPr>
          <w:rStyle w:val="Nessuno"/>
          <w:rFonts w:ascii="Tahoma" w:hAnsi="Tahoma" w:hint="default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andamento dei lavori</w:t>
      </w:r>
      <w:r>
        <w:rPr>
          <w:rStyle w:val="Nessuno"/>
          <w:rFonts w:ascii="Tahoma" w:hAnsi="Tahoma" w:hint="default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”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e di intraprendere le iniziative pi</w:t>
      </w:r>
      <w:r>
        <w:rPr>
          <w:rStyle w:val="Nessuno"/>
          <w:rFonts w:ascii="Tahoma" w:hAnsi="Tahoma" w:hint="default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ù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adeguate nel caso di scostamenti.</w:t>
      </w:r>
    </w:p>
    <w:p>
      <w:pPr>
        <w:pStyle w:val="Normal.0"/>
        <w:widowControl w:val="0"/>
        <w:spacing w:before="68" w:after="0" w:line="290" w:lineRule="auto"/>
        <w:ind w:right="130"/>
        <w:jc w:val="both"/>
        <w:rPr>
          <w:rStyle w:val="Nessuno"/>
          <w:rFonts w:ascii="Tahoma" w:cs="Tahoma" w:hAnsi="Tahoma" w:eastAsia="Tahoma"/>
          <w:outline w:val="0"/>
          <w:color w:val="1d1f23"/>
          <w:kern w:val="1"/>
          <w:sz w:val="18"/>
          <w:szCs w:val="18"/>
          <w:u w:color="1f2124"/>
          <w14:textFill>
            <w14:solidFill>
              <w14:srgbClr w14:val="1D1F23"/>
            </w14:solidFill>
          </w14:textFill>
        </w:rPr>
      </w:pP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Il RPCT, con l</w:t>
      </w:r>
      <w:r>
        <w:rPr>
          <w:rStyle w:val="Nessuno"/>
          <w:rFonts w:ascii="Tahoma" w:hAnsi="Tahoma" w:hint="default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ausilio del referente, pone in essere misure di controllo e di monitoraggio sull'attuazione degli obblighi previsti in tema di trasparenza, secondo quanto gi</w:t>
      </w:r>
      <w:r>
        <w:rPr>
          <w:rStyle w:val="Nessuno"/>
          <w:rFonts w:ascii="Tahoma" w:hAnsi="Tahoma" w:hint="default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indicato.</w:t>
      </w:r>
    </w:p>
    <w:p>
      <w:pPr>
        <w:pStyle w:val="Normal.0"/>
        <w:widowControl w:val="0"/>
        <w:spacing w:after="0" w:line="240" w:lineRule="auto"/>
        <w:ind w:right="1436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365f91"/>
          <w:kern w:val="1"/>
          <w:sz w:val="24"/>
          <w:szCs w:val="24"/>
          <w:u w:color="1f2124"/>
          <w14:textFill>
            <w14:solidFill>
              <w14:srgbClr w14:val="365F91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right="1436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365f91"/>
          <w:kern w:val="1"/>
          <w:sz w:val="24"/>
          <w:szCs w:val="24"/>
          <w:u w:color="1f2124"/>
          <w14:textFill>
            <w14:solidFill>
              <w14:srgbClr w14:val="365F91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right="1436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365f91"/>
          <w:kern w:val="1"/>
          <w:sz w:val="24"/>
          <w:szCs w:val="24"/>
          <w:u w:color="1f2124"/>
          <w14:textFill>
            <w14:solidFill>
              <w14:srgbClr w14:val="365F91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365f91"/>
          <w:kern w:val="1"/>
          <w:sz w:val="24"/>
          <w:szCs w:val="24"/>
          <w:u w:color="1f2124"/>
          <w:rtl w:val="0"/>
          <w:lang w:val="it-IT"/>
          <w14:textFill>
            <w14:solidFill>
              <w14:srgbClr w14:val="365F91"/>
            </w14:solidFill>
          </w14:textFill>
        </w:rPr>
        <w:t>SEZIONE ACCESSO CIVICO</w:t>
      </w:r>
    </w:p>
    <w:p>
      <w:pPr>
        <w:pStyle w:val="Normal.0"/>
        <w:widowControl w:val="0"/>
        <w:spacing w:after="0" w:line="240" w:lineRule="auto"/>
        <w:ind w:left="1071" w:right="1436" w:firstLine="0"/>
        <w:jc w:val="both"/>
        <w:rPr>
          <w:rStyle w:val="Nessuno"/>
          <w:rFonts w:ascii="Tahoma" w:cs="Tahoma" w:hAnsi="Tahoma" w:eastAsia="Tahoma"/>
          <w:outline w:val="0"/>
          <w:color w:val="ff0000"/>
          <w:kern w:val="1"/>
          <w:sz w:val="18"/>
          <w:szCs w:val="18"/>
          <w:u w:color="1f2124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istituto dell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accesso civico generalizzato, che riprende i modelli del FOIA (Freedom of information act) di origine anglosassone, 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una delle principali novit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introdotte dal decreto legislativo 25 maggio 2016, n. 97 che ha apportato numerose modifiche alla normativa sulla trasparenza contenuta nel d.lgs. 33/2013.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La nuova tipologia di accesso, delineata nell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art. 5, co. 2 e ss. del d.lgs. 33/2013, si aggiunge all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accesso civico gi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disciplinato dal medesimo decreto e all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accesso agli atti ex. l. 241/1990, ed 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volto a favorire forme diffuse di controllo sul perseguimento delle funzioni istituzionali e sull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utilizzo delle risorse pubbliche e promuovere la partecipazione al dibattito pubblico. 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La regola della generale accessibilit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à è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temperata dalla previsione di eccezioni poste a tutela di interessi pubblici e privati. Il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 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legislatore ha configurato due tipi di eccezioni. Le eccezioni assolute, e cio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le esclusioni all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accesso nei casi in cui una norma di legge, sulla base di una valutazione preventiva e generale, dispone sicuramente la non sostenibilit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di dati, documenti e informazioni per tutelare interessi prioritari e fondamentali, 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 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secondo quanto previsto all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art. 5-bis, co.3;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 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i limiti o eccezioni relative, che si configurano laddove le amministrazioni dimostrino che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 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la diffusione dei dati documenti e informazioni richiesti possa determinare un probabile pregiudizio concreto ad alcuni interessi pubblici e privati di particolare rilievo giuridico individuati dal legislatore ed elencati all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art. 5-bis, co. 1 e 2 del d. lgs. 33/2013. </w:t>
      </w:r>
    </w:p>
    <w:p>
      <w:pPr>
        <w:pStyle w:val="Normal.0"/>
        <w:widowControl w:val="0"/>
        <w:spacing w:after="0" w:line="240" w:lineRule="auto"/>
        <w:ind w:right="1436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In attuazione di quanto previsto dal d.lgs. 33/2013, introdotto dal d.lgs. 97/2016, 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Ordine ha inteso strutturarsi per far fronte ad eventuali richieste da parte di chiunque, di dati, documenti ed informazioni detenuti dalle amministrazioni ulteriori rispetto a quelli oggetto di pubblicazione obbligatoria (cd. Accesso civico generalizzato).</w:t>
      </w:r>
    </w:p>
    <w:p>
      <w:pPr>
        <w:pStyle w:val="Normal.0"/>
        <w:widowControl w:val="0"/>
        <w:spacing w:after="0" w:line="240" w:lineRule="auto"/>
        <w:ind w:right="1436"/>
        <w:jc w:val="both"/>
        <w:rPr>
          <w:rStyle w:val="Nessuno"/>
          <w:rFonts w:ascii="Tahoma" w:cs="Tahoma" w:hAnsi="Tahoma" w:eastAsia="Tahoma"/>
          <w:outline w:val="0"/>
          <w:color w:val="3a3f42"/>
          <w:kern w:val="1"/>
          <w:sz w:val="36"/>
          <w:szCs w:val="36"/>
          <w:u w:color="1f2124"/>
          <w14:textFill>
            <w14:solidFill>
              <w14:srgbClr w14:val="3A3F42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1f2124"/>
          <w:kern w:val="1"/>
          <w:sz w:val="20"/>
          <w:szCs w:val="20"/>
          <w:u w:val="single" w:color="1f2124"/>
          <w14:textFill>
            <w14:solidFill>
              <w14:srgbClr w14:val="1F2124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1f2124"/>
          <w:kern w:val="1"/>
          <w:sz w:val="20"/>
          <w:szCs w:val="20"/>
          <w:u w:val="single" w:color="1f2124"/>
          <w:rtl w:val="0"/>
          <w:lang w:val="it-IT"/>
          <w14:textFill>
            <w14:solidFill>
              <w14:srgbClr w14:val="1F2124"/>
            </w14:solidFill>
          </w14:textFill>
        </w:rPr>
        <w:t>Le tipologie di accesso</w:t>
      </w:r>
    </w:p>
    <w:p>
      <w:pPr>
        <w:pStyle w:val="Normal.0"/>
        <w:widowControl w:val="0"/>
        <w:spacing w:after="0" w:line="240" w:lineRule="auto"/>
        <w:ind w:right="1436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</w:p>
    <w:p>
      <w:pPr>
        <w:pStyle w:val="Normal.0"/>
        <w:widowControl w:val="0"/>
        <w:spacing w:after="0" w:line="240" w:lineRule="auto"/>
        <w:ind w:right="1436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ACCESSO CIVICO</w:t>
      </w:r>
    </w:p>
    <w:p>
      <w:pPr>
        <w:pStyle w:val="Normal.0"/>
        <w:widowControl w:val="0"/>
        <w:tabs>
          <w:tab w:val="left" w:pos="8843"/>
        </w:tabs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Con il decreto legislativo 14 marzo 2013, n. 33 si introduce 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istituto dell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accesso civico contemplato dall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articolo 5 ovvero del diritto a conoscere i dati, i documenti e le informazioni "pubblici" in quanto oggetto "di pubblicazione obbligatoria".</w:t>
      </w:r>
    </w:p>
    <w:p>
      <w:pPr>
        <w:pStyle w:val="Normal.0"/>
        <w:widowControl w:val="0"/>
        <w:tabs>
          <w:tab w:val="left" w:pos="8843"/>
        </w:tabs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Questo istituto 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diverso ed ulteriore rispetto al diritto di accesso ad atti e documenti amministrativi disciplinato dalla legge n. 241 del 1990: 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accesso civico 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semplice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”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(d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ora in poi 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accesso civico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”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) previsto dall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art. 5, comma 1 del decreto trasparenza, e disciplinato nel citato decreto gi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prima delle modifiche ad opera del d.lgs. 97/2016 rimane circoscritto ai soli atti, documenti e informazioni oggetto di obblighi di pubblicazione e costituisce un rimedio alla mancata osservanza degli obblighi  di pubblicazione imposti dalla legge, sovrapponendo al dovere di pubblicazione, il diritto del privato di accedere ai documenti, dati e informazioni interessati dall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inadempienza.</w:t>
      </w:r>
    </w:p>
    <w:p>
      <w:pPr>
        <w:pStyle w:val="Normal.0"/>
        <w:widowControl w:val="0"/>
        <w:spacing w:after="0" w:line="240" w:lineRule="auto"/>
        <w:ind w:right="1436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ACCESSO AGLI ATTI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La finalit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dell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accesso documentale ex l. 241/90 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quella di porre i soggetti interessati in grado di esercitare al meglio le facolt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- partecipative e/o oppositive e difensive 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–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che l'ordinamento attribuisce loro a tutela delle posizioni giuridiche qualificate di cui sono titolari. 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Ai fini dell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istanza di accesso ex lege 241 il richiedente deve dimostrare di essere titolare di un 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«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interesse diretto, concreto e attuale, corrispondente ad una situazione giuridicamente tutelata e collegata al documento al quale 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chiesto l'accesso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»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. La legge 241/90 esclude, inoltre, perentoriamente 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utilizzo del diritto di accesso ivi disciplinato al fine di sottoporre 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amministrazione a un controllo generalizzato.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ACCESSO AI DATI PERSONALI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Il diritto di accesso ai dati personali prevede il diritto per i soggetti interessati (le persone fisiche cui si riferiscono i dati personali) di ottenere dal titolare del trattamento la conferma che sia o meno in corso un trattamento di dati personali che lo riguardano e in tal caso, di ottenere 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accesso ai dati personali e alle informazioni contenute nell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art. 15 del Regolamento UE 2016/679 (cd. GDPR). Tale diritto pu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ò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essere esercitato per conto di soggetti defunti da parte dei famigliari per ragioni meritevoli di tutela. 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istanza deve essere evasa entro 30 giorni, prorogabili di ulteriori 60 se la ricerca 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particolarmente complessa.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</w:p>
    <w:p>
      <w:pPr>
        <w:pStyle w:val="Normal.0"/>
        <w:widowControl w:val="0"/>
        <w:spacing w:after="0" w:line="240" w:lineRule="auto"/>
        <w:ind w:right="1436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ACCESSO CIVICO GENERALIZZATO</w:t>
      </w: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il diritto di accesso civico generalizzato si configura - come il diritto di accesso civico disciplinato dall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art. 5, comma 1 - come diritto a titolarit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diffusa, potendo essere attivato 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da chiunque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”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e non essendo sottoposto ad alcuna limitazione quanto alla legittimazione soggettiva del richiedente (comma 3). A ci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ò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si aggiunge un ulteriore elemento, ossia che 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istanza 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non richiede motivazione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”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. In altri termini, tale nuova tipologia di accesso civico risponde all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interesse dell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ordinamento di assicurare ai cittadini (a 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chiunque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”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), indipendentemente dalla titolarit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à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di situazioni giuridiche soggettive, un accesso a dati, documenti e informazioni detenute da pubbliche amministrazioni e dai soggetti indicati nell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art. art. 2-bis del d.lgs. 33/2013 come modificato dal d.lgs. 97/2016. Il diritto di accesso generalizzato, oltre che quello 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semplice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”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, 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 xml:space="preserve">è 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 xml:space="preserve">riconosciuto proprio 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“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allo scopo di favorire forme diffuse di controllo sul perseguimento delle funzioni istituzionali e sull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utilizzo delle risorse pubbliche e di promuovere la partecipazione al dibattito pubblico</w:t>
      </w:r>
      <w:r>
        <w:rPr>
          <w:rStyle w:val="Nessuno"/>
          <w:rFonts w:ascii="Tahoma" w:hAnsi="Tahoma" w:hint="default"/>
          <w:kern w:val="1"/>
          <w:sz w:val="20"/>
          <w:szCs w:val="20"/>
          <w:u w:color="1f2124"/>
          <w:rtl w:val="0"/>
          <w:lang w:val="it-IT"/>
        </w:rPr>
        <w:t>”</w:t>
      </w:r>
      <w:r>
        <w:rPr>
          <w:rStyle w:val="Nessuno"/>
          <w:rFonts w:ascii="Tahoma" w:hAnsi="Tahoma"/>
          <w:kern w:val="1"/>
          <w:sz w:val="20"/>
          <w:szCs w:val="20"/>
          <w:u w:color="1f2124"/>
          <w:rtl w:val="0"/>
          <w:lang w:val="it-IT"/>
        </w:rPr>
        <w:t>.</w:t>
      </w:r>
    </w:p>
    <w:p>
      <w:pPr>
        <w:pStyle w:val="Normal.0"/>
        <w:widowControl w:val="0"/>
        <w:spacing w:after="0" w:line="240" w:lineRule="auto"/>
        <w:ind w:right="1436"/>
        <w:jc w:val="both"/>
        <w:rPr>
          <w:rStyle w:val="Nessuno"/>
          <w:rFonts w:ascii="Tahoma" w:cs="Tahoma" w:hAnsi="Tahoma" w:eastAsia="Tahoma"/>
          <w:kern w:val="1"/>
          <w:sz w:val="20"/>
          <w:szCs w:val="20"/>
          <w:u w:color="1f2124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17"/>
          <w:szCs w:val="17"/>
          <w:u w:color="1f2124"/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outline w:val="0"/>
          <w:color w:val="1f2124"/>
          <w:kern w:val="1"/>
          <w:sz w:val="20"/>
          <w:szCs w:val="20"/>
          <w:u w:val="single" w:color="1f2124"/>
          <w14:textFill>
            <w14:solidFill>
              <w14:srgbClr w14:val="1F2124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1f2124"/>
          <w:kern w:val="1"/>
          <w:sz w:val="20"/>
          <w:szCs w:val="20"/>
          <w:u w:val="single" w:color="1f2124"/>
          <w:rtl w:val="0"/>
          <w:lang w:val="it-IT"/>
          <w14:textFill>
            <w14:solidFill>
              <w14:srgbClr w14:val="1F2124"/>
            </w14:solidFill>
          </w14:textFill>
        </w:rPr>
        <w:t>Modalit</w:t>
      </w:r>
      <w:r>
        <w:rPr>
          <w:rStyle w:val="Nessuno"/>
          <w:rFonts w:ascii="Tahoma" w:hAnsi="Tahoma" w:hint="default"/>
          <w:b w:val="1"/>
          <w:bCs w:val="1"/>
          <w:outline w:val="0"/>
          <w:color w:val="1f2124"/>
          <w:kern w:val="1"/>
          <w:sz w:val="20"/>
          <w:szCs w:val="20"/>
          <w:u w:val="single" w:color="1f2124"/>
          <w:rtl w:val="0"/>
          <w:lang w:val="it-IT"/>
          <w14:textFill>
            <w14:solidFill>
              <w14:srgbClr w14:val="1F2124"/>
            </w14:solidFill>
          </w14:textFill>
        </w:rPr>
        <w:t xml:space="preserve">à </w:t>
      </w:r>
      <w:r>
        <w:rPr>
          <w:rStyle w:val="Nessuno"/>
          <w:rFonts w:ascii="Tahoma" w:hAnsi="Tahoma"/>
          <w:b w:val="1"/>
          <w:bCs w:val="1"/>
          <w:outline w:val="0"/>
          <w:color w:val="1f2124"/>
          <w:kern w:val="1"/>
          <w:sz w:val="20"/>
          <w:szCs w:val="20"/>
          <w:u w:val="single" w:color="1f2124"/>
          <w:rtl w:val="0"/>
          <w:lang w:val="it-IT"/>
          <w14:textFill>
            <w14:solidFill>
              <w14:srgbClr w14:val="1F2124"/>
            </w14:solidFill>
          </w14:textFill>
        </w:rPr>
        <w:t>di esercizio del diritto di accesso civico</w:t>
      </w:r>
    </w:p>
    <w:p>
      <w:pPr>
        <w:pStyle w:val="Normal.0"/>
        <w:widowControl w:val="0"/>
        <w:spacing w:after="0" w:line="240" w:lineRule="auto"/>
        <w:ind w:right="149"/>
        <w:jc w:val="both"/>
        <w:rPr>
          <w:rStyle w:val="Nessuno"/>
          <w:rFonts w:ascii="Tahoma" w:cs="Tahoma" w:hAnsi="Tahoma" w:eastAsia="Tahoma"/>
          <w:outline w:val="0"/>
          <w:color w:val="1d1f23"/>
          <w:kern w:val="1"/>
          <w:sz w:val="18"/>
          <w:szCs w:val="18"/>
          <w:u w:color="1f2124"/>
          <w14:textFill>
            <w14:solidFill>
              <w14:srgbClr w14:val="1D1F23"/>
            </w14:solidFill>
          </w14:textFill>
        </w:rPr>
      </w:pP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La</w:t>
      </w:r>
      <w:r>
        <w:rPr>
          <w:rStyle w:val="Nessuno"/>
          <w:rFonts w:ascii="Tahoma" w:hAnsi="Tahoma"/>
          <w:outline w:val="0"/>
          <w:color w:val="1d1f23"/>
          <w:spacing w:val="3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richiesta</w:t>
      </w:r>
      <w:r>
        <w:rPr>
          <w:rStyle w:val="Nessuno"/>
          <w:rFonts w:ascii="Tahoma" w:hAnsi="Tahoma"/>
          <w:outline w:val="0"/>
          <w:color w:val="1d1f23"/>
          <w:spacing w:val="3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di</w:t>
      </w:r>
      <w:r>
        <w:rPr>
          <w:rStyle w:val="Nessuno"/>
          <w:rFonts w:ascii="Tahoma" w:hAnsi="Tahoma"/>
          <w:outline w:val="0"/>
          <w:color w:val="1d1f23"/>
          <w:spacing w:val="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accesso</w:t>
      </w:r>
      <w:r>
        <w:rPr>
          <w:rStyle w:val="Nessuno"/>
          <w:rFonts w:ascii="Tahoma" w:hAnsi="Tahoma"/>
          <w:outline w:val="0"/>
          <w:color w:val="1d1f23"/>
          <w:spacing w:val="34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spacing w:val="-2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civico</w:t>
      </w:r>
      <w:r>
        <w:rPr>
          <w:rStyle w:val="Nessuno"/>
          <w:rFonts w:ascii="Tahoma" w:hAnsi="Tahoma"/>
          <w:outline w:val="0"/>
          <w:color w:val="1d1f23"/>
          <w:spacing w:val="37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deve</w:t>
      </w:r>
      <w:r>
        <w:rPr>
          <w:rStyle w:val="Nessuno"/>
          <w:rFonts w:ascii="Tahoma" w:hAnsi="Tahoma"/>
          <w:outline w:val="0"/>
          <w:color w:val="1d1f23"/>
          <w:spacing w:val="28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essere</w:t>
      </w:r>
      <w:r>
        <w:rPr>
          <w:rStyle w:val="Nessuno"/>
          <w:rFonts w:ascii="Tahoma" w:hAnsi="Tahoma"/>
          <w:outline w:val="0"/>
          <w:color w:val="1d1f23"/>
          <w:spacing w:val="41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presentata secondo le modalit</w:t>
      </w:r>
      <w:r>
        <w:rPr>
          <w:rStyle w:val="Nessuno"/>
          <w:rFonts w:ascii="Tahoma" w:hAnsi="Tahoma" w:hint="default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1d1f23"/>
          <w:kern w:val="1"/>
          <w:sz w:val="18"/>
          <w:szCs w:val="18"/>
          <w:u w:color="1f2124"/>
          <w:rtl w:val="0"/>
          <w:lang w:val="it-IT"/>
          <w14:textFill>
            <w14:solidFill>
              <w14:srgbClr w14:val="1D1F23"/>
            </w14:solidFill>
          </w14:textFill>
        </w:rPr>
        <w:t>presentate nella "Sezione Consiglio Trasparente/Altri contenuti/Accesso civico" del sito istituzionale</w:t>
      </w:r>
    </w:p>
    <w:p>
      <w:pPr>
        <w:pStyle w:val="Normal.0"/>
        <w:widowControl w:val="0"/>
        <w:spacing w:after="0" w:line="240" w:lineRule="auto"/>
        <w:ind w:right="149"/>
        <w:jc w:val="both"/>
        <w:rPr>
          <w:rStyle w:val="Nessuno"/>
          <w:rFonts w:ascii="Tahoma" w:cs="Tahoma" w:hAnsi="Tahoma" w:eastAsia="Tahoma"/>
          <w:outline w:val="0"/>
          <w:color w:val="1d1f23"/>
          <w:kern w:val="1"/>
          <w:sz w:val="18"/>
          <w:szCs w:val="18"/>
          <w:u w:color="1f2124"/>
          <w14:textFill>
            <w14:solidFill>
              <w14:srgbClr w14:val="1D1F23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right="149"/>
        <w:jc w:val="both"/>
        <w:rPr>
          <w:rStyle w:val="Nessuno"/>
          <w:rFonts w:ascii="Tahoma" w:cs="Tahoma" w:hAnsi="Tahoma" w:eastAsia="Tahoma"/>
          <w:outline w:val="0"/>
          <w:color w:val="ff0000"/>
          <w:kern w:val="1"/>
          <w:sz w:val="20"/>
          <w:szCs w:val="20"/>
          <w:u w:color="1f2124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Style w:val="Nessuno"/>
          <w:rFonts w:ascii="Tahoma" w:cs="Tahoma" w:hAnsi="Tahoma" w:eastAsia="Tahoma"/>
          <w:b w:val="1"/>
          <w:bCs w:val="1"/>
          <w:kern w:val="1"/>
          <w:sz w:val="20"/>
          <w:szCs w:val="20"/>
          <w:u w:color="1f2124"/>
        </w:rPr>
      </w:pPr>
      <w:r>
        <w:rPr>
          <w:rStyle w:val="Nessuno"/>
          <w:rFonts w:ascii="Tahoma" w:hAnsi="Tahoma"/>
          <w:b w:val="1"/>
          <w:bCs w:val="1"/>
          <w:kern w:val="1"/>
          <w:sz w:val="20"/>
          <w:szCs w:val="20"/>
          <w:u w:color="1f2124"/>
          <w:rtl w:val="0"/>
          <w:lang w:val="it-IT"/>
        </w:rPr>
        <w:t xml:space="preserve">ALLEGATI al PTPC 2025 </w:t>
      </w:r>
      <w:r>
        <w:rPr>
          <w:rStyle w:val="Nessuno"/>
          <w:rFonts w:ascii="Tahoma" w:hAnsi="Tahoma" w:hint="default"/>
          <w:b w:val="1"/>
          <w:bCs w:val="1"/>
          <w:kern w:val="1"/>
          <w:sz w:val="20"/>
          <w:szCs w:val="20"/>
          <w:u w:color="1f2124"/>
          <w:rtl w:val="0"/>
          <w:lang w:val="it-IT"/>
        </w:rPr>
        <w:t xml:space="preserve">– </w:t>
      </w:r>
      <w:r>
        <w:rPr>
          <w:rStyle w:val="Nessuno"/>
          <w:rFonts w:ascii="Tahoma" w:hAnsi="Tahoma"/>
          <w:b w:val="1"/>
          <w:bCs w:val="1"/>
          <w:kern w:val="1"/>
          <w:sz w:val="20"/>
          <w:szCs w:val="20"/>
          <w:u w:color="1f2124"/>
          <w:rtl w:val="0"/>
          <w:lang w:val="it-IT"/>
        </w:rPr>
        <w:t>2027 DELL</w:t>
      </w:r>
      <w:r>
        <w:rPr>
          <w:rStyle w:val="Nessuno"/>
          <w:rFonts w:ascii="Tahoma" w:hAnsi="Tahoma" w:hint="default"/>
          <w:b w:val="1"/>
          <w:bCs w:val="1"/>
          <w:kern w:val="1"/>
          <w:sz w:val="20"/>
          <w:szCs w:val="20"/>
          <w:u w:color="1f2124"/>
          <w:rtl w:val="0"/>
          <w:lang w:val="it-IT"/>
        </w:rPr>
        <w:t>’</w:t>
      </w:r>
      <w:r>
        <w:rPr>
          <w:rStyle w:val="Nessuno"/>
          <w:rFonts w:ascii="Tahoma" w:hAnsi="Tahoma"/>
          <w:b w:val="1"/>
          <w:bCs w:val="1"/>
          <w:kern w:val="1"/>
          <w:sz w:val="20"/>
          <w:szCs w:val="20"/>
          <w:u w:color="1f2124"/>
          <w:rtl w:val="0"/>
          <w:lang w:val="it-IT"/>
        </w:rPr>
        <w:t>ORDINE</w:t>
      </w:r>
    </w:p>
    <w:p>
      <w:pPr>
        <w:pStyle w:val="Normal.0"/>
        <w:widowControl w:val="0"/>
        <w:numPr>
          <w:ilvl w:val="1"/>
          <w:numId w:val="87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u w:color="1f2124"/>
          <w:rtl w:val="0"/>
          <w:lang w:val="it-IT"/>
        </w:rPr>
        <w:t>Registro dei rischi 2025</w:t>
      </w:r>
    </w:p>
    <w:p>
      <w:pPr>
        <w:pStyle w:val="Normal.0"/>
        <w:widowControl w:val="0"/>
        <w:numPr>
          <w:ilvl w:val="1"/>
          <w:numId w:val="87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u w:color="1f2124"/>
          <w:rtl w:val="0"/>
          <w:lang w:val="it-IT"/>
        </w:rPr>
        <w:t>Tabella-di-valutazione-del-livello-di-rischio-2025</w:t>
      </w:r>
    </w:p>
    <w:p>
      <w:pPr>
        <w:pStyle w:val="Normal.0"/>
        <w:widowControl w:val="0"/>
        <w:numPr>
          <w:ilvl w:val="1"/>
          <w:numId w:val="87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u w:color="1f2124"/>
          <w:rtl w:val="0"/>
          <w:lang w:val="it-IT"/>
        </w:rPr>
        <w:t>Tabella delle Misure di prevenzione 2025</w:t>
      </w:r>
    </w:p>
    <w:p>
      <w:pPr>
        <w:pStyle w:val="Normal.0"/>
        <w:widowControl w:val="0"/>
        <w:numPr>
          <w:ilvl w:val="1"/>
          <w:numId w:val="87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u w:color="1f2124"/>
          <w:rtl w:val="0"/>
          <w:lang w:val="it-IT"/>
        </w:rPr>
        <w:t>Piano formazione</w:t>
      </w:r>
    </w:p>
    <w:p>
      <w:pPr>
        <w:pStyle w:val="Normal.0"/>
        <w:widowControl w:val="0"/>
        <w:numPr>
          <w:ilvl w:val="1"/>
          <w:numId w:val="87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u w:color="1f2124"/>
          <w:rtl w:val="0"/>
          <w:lang w:val="it-IT"/>
        </w:rPr>
        <w:t>Schema degli obblighi di trasparenza 2025</w:t>
      </w:r>
    </w:p>
    <w:p>
      <w:pPr>
        <w:pStyle w:val="Normal.0"/>
        <w:widowControl w:val="0"/>
        <w:numPr>
          <w:ilvl w:val="1"/>
          <w:numId w:val="87"/>
        </w:numPr>
        <w:bidi w:val="0"/>
        <w:spacing w:after="0" w:line="240" w:lineRule="auto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"/>
          <w:rFonts w:ascii="Tahoma" w:hAnsi="Tahoma"/>
          <w:kern w:val="1"/>
          <w:sz w:val="18"/>
          <w:szCs w:val="18"/>
          <w:u w:color="1f2124"/>
          <w:rtl w:val="0"/>
          <w:lang w:val="it-IT"/>
        </w:rPr>
        <w:t>Piano dei controlli</w:t>
      </w:r>
    </w:p>
    <w:sectPr>
      <w:headerReference w:type="default" r:id="rId4"/>
      <w:footerReference w:type="default" r:id="rId5"/>
      <w:pgSz w:w="11900" w:h="16840" w:orient="portrait"/>
      <w:pgMar w:top="1418" w:right="1219" w:bottom="1134" w:left="133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Helvetica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•"/>
      <w:lvlJc w:val="left"/>
      <w:pPr>
        <w:ind w:left="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•"/>
      <w:lvlJc w:val="left"/>
      <w:pPr>
        <w:ind w:left="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•"/>
      <w:lvlJc w:val="left"/>
      <w:pPr>
        <w:ind w:left="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•"/>
      <w:lvlJc w:val="left"/>
      <w:pPr>
        <w:ind w:left="7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decimal"/>
      <w:suff w:val="tab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26"/>
          <w:tab w:val="num" w:pos="1146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26"/>
          <w:tab w:val="num" w:pos="1866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  <w:tab w:val="num" w:pos="2586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26"/>
          <w:tab w:val="num" w:pos="3306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26"/>
          <w:tab w:val="num" w:pos="4026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  <w:tab w:val="num" w:pos="4746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26"/>
          <w:tab w:val="num" w:pos="5466"/>
        </w:tabs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26"/>
          <w:tab w:val="num" w:pos="6186"/>
        </w:tabs>
        <w:ind w:left="64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6"/>
  </w:abstractNum>
  <w:abstractNum w:abstractNumId="11">
    <w:multiLevelType w:val="hybridMultilevel"/>
    <w:styleLink w:val="Stile importato 6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7"/>
  </w:abstractNum>
  <w:abstractNum w:abstractNumId="13">
    <w:multiLevelType w:val="hybridMultilevel"/>
    <w:styleLink w:val="Stile importato 7"/>
    <w:lvl w:ilvl="0">
      <w:start w:val="1"/>
      <w:numFmt w:val="bullet"/>
      <w:suff w:val="tab"/>
      <w:lvlText w:val="•"/>
      <w:lvlJc w:val="left"/>
      <w:pPr>
        <w:ind w:left="567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1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3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5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9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1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3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5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Stile importato 8"/>
  </w:abstractNum>
  <w:abstractNum w:abstractNumId="15">
    <w:multiLevelType w:val="hybridMultilevel"/>
    <w:styleLink w:val="Stile importato 8"/>
    <w:lvl w:ilvl="0">
      <w:start w:val="1"/>
      <w:numFmt w:val="bullet"/>
      <w:suff w:val="tab"/>
      <w:lvlText w:val="•"/>
      <w:lvlJc w:val="left"/>
      <w:pPr>
        <w:ind w:left="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Stile importato 9"/>
  </w:abstractNum>
  <w:abstractNum w:abstractNumId="17">
    <w:multiLevelType w:val="hybridMultilevel"/>
    <w:styleLink w:val="Stile importato 9"/>
    <w:lvl w:ilvl="0">
      <w:start w:val="1"/>
      <w:numFmt w:val="lowerLetter"/>
      <w:suff w:val="tab"/>
      <w:lvlText w:val="%1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4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5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7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8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Stile importato 10"/>
  </w:abstractNum>
  <w:abstractNum w:abstractNumId="19">
    <w:multiLevelType w:val="hybridMultilevel"/>
    <w:styleLink w:val="Stile importato 10"/>
    <w:lvl w:ilvl="0">
      <w:start w:val="1"/>
      <w:numFmt w:val="bullet"/>
      <w:suff w:val="tab"/>
      <w:lvlText w:val="•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1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2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3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4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56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7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9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Stile importato 11"/>
  </w:abstractNum>
  <w:abstractNum w:abstractNumId="21">
    <w:multiLevelType w:val="hybridMultilevel"/>
    <w:styleLink w:val="Stile importato 11"/>
    <w:lvl w:ilvl="0">
      <w:start w:val="1"/>
      <w:numFmt w:val="bullet"/>
      <w:suff w:val="tab"/>
      <w:lvlText w:val="•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1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8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8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Stile importato 12"/>
  </w:abstractNum>
  <w:abstractNum w:abstractNumId="23">
    <w:multiLevelType w:val="hybridMultilevel"/>
    <w:styleLink w:val="Stile importato 12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5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Stile importato 13"/>
  </w:abstractNum>
  <w:abstractNum w:abstractNumId="25">
    <w:multiLevelType w:val="hybridMultilevel"/>
    <w:styleLink w:val="Stile importato 13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5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Stile importato 14"/>
  </w:abstractNum>
  <w:abstractNum w:abstractNumId="27">
    <w:multiLevelType w:val="hybridMultilevel"/>
    <w:styleLink w:val="Stile importato 14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5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Stile importato 15"/>
  </w:abstractNum>
  <w:abstractNum w:abstractNumId="29">
    <w:multiLevelType w:val="hybridMultilevel"/>
    <w:styleLink w:val="Stile importato 15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5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Stile importato 16"/>
  </w:abstractNum>
  <w:abstractNum w:abstractNumId="31">
    <w:multiLevelType w:val="hybridMultilevel"/>
    <w:styleLink w:val="Stile importato 16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Stile importato 17"/>
  </w:abstractNum>
  <w:abstractNum w:abstractNumId="33">
    <w:multiLevelType w:val="hybridMultilevel"/>
    <w:styleLink w:val="Stile importato 17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26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82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94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5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6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62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218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Stile importato 18"/>
  </w:abstractNum>
  <w:abstractNum w:abstractNumId="35">
    <w:multiLevelType w:val="hybridMultilevel"/>
    <w:styleLink w:val="Stile importato 18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Stile importato 19"/>
  </w:abstractNum>
  <w:abstractNum w:abstractNumId="37">
    <w:multiLevelType w:val="hybridMultilevel"/>
    <w:styleLink w:val="Stile importato 19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262"/>
          <w:tab w:val="left" w:pos="788"/>
        </w:tabs>
        <w:ind w:left="36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88"/>
        </w:tabs>
        <w:ind w:left="889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88"/>
          <w:tab w:val="num" w:pos="1270"/>
        </w:tabs>
        <w:ind w:left="1371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88"/>
          <w:tab w:val="num" w:pos="1752"/>
        </w:tabs>
        <w:ind w:left="1853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88"/>
          <w:tab w:val="num" w:pos="2234"/>
        </w:tabs>
        <w:ind w:left="2335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88"/>
          <w:tab w:val="num" w:pos="2716"/>
        </w:tabs>
        <w:ind w:left="281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88"/>
          <w:tab w:val="num" w:pos="3198"/>
        </w:tabs>
        <w:ind w:left="3299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88"/>
          <w:tab w:val="num" w:pos="3680"/>
        </w:tabs>
        <w:ind w:left="3781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88"/>
          <w:tab w:val="num" w:pos="4162"/>
        </w:tabs>
        <w:ind w:left="4263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262"/>
          <w:tab w:val="left" w:pos="810"/>
        </w:tabs>
        <w:ind w:left="3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810"/>
        </w:tabs>
        <w:ind w:left="889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10"/>
          <w:tab w:val="num" w:pos="1292"/>
        </w:tabs>
        <w:ind w:left="1371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10"/>
          <w:tab w:val="num" w:pos="1774"/>
        </w:tabs>
        <w:ind w:left="1853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10"/>
          <w:tab w:val="num" w:pos="2256"/>
        </w:tabs>
        <w:ind w:left="2335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10"/>
          <w:tab w:val="num" w:pos="2738"/>
        </w:tabs>
        <w:ind w:left="281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10"/>
          <w:tab w:val="num" w:pos="3220"/>
        </w:tabs>
        <w:ind w:left="3299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10"/>
          <w:tab w:val="num" w:pos="3702"/>
        </w:tabs>
        <w:ind w:left="3781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10"/>
          <w:tab w:val="num" w:pos="4184"/>
        </w:tabs>
        <w:ind w:left="4263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262"/>
          <w:tab w:val="left" w:pos="810"/>
        </w:tabs>
        <w:ind w:left="3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810"/>
        </w:tabs>
        <w:ind w:left="889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10"/>
          <w:tab w:val="num" w:pos="1292"/>
        </w:tabs>
        <w:ind w:left="1371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10"/>
          <w:tab w:val="num" w:pos="1774"/>
        </w:tabs>
        <w:ind w:left="1853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10"/>
          <w:tab w:val="num" w:pos="2256"/>
        </w:tabs>
        <w:ind w:left="2335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10"/>
          <w:tab w:val="num" w:pos="2738"/>
        </w:tabs>
        <w:ind w:left="281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10"/>
          <w:tab w:val="num" w:pos="3220"/>
        </w:tabs>
        <w:ind w:left="3299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10"/>
          <w:tab w:val="num" w:pos="3702"/>
        </w:tabs>
        <w:ind w:left="3781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10"/>
          <w:tab w:val="num" w:pos="4184"/>
        </w:tabs>
        <w:ind w:left="4263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262"/>
          <w:tab w:val="left" w:pos="810"/>
        </w:tabs>
        <w:ind w:left="3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810"/>
        </w:tabs>
        <w:ind w:left="889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10"/>
          <w:tab w:val="num" w:pos="1292"/>
        </w:tabs>
        <w:ind w:left="1371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10"/>
          <w:tab w:val="num" w:pos="1774"/>
        </w:tabs>
        <w:ind w:left="1853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10"/>
          <w:tab w:val="num" w:pos="2256"/>
        </w:tabs>
        <w:ind w:left="2335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10"/>
          <w:tab w:val="num" w:pos="2738"/>
        </w:tabs>
        <w:ind w:left="281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10"/>
          <w:tab w:val="num" w:pos="3220"/>
        </w:tabs>
        <w:ind w:left="3299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10"/>
          <w:tab w:val="num" w:pos="3702"/>
        </w:tabs>
        <w:ind w:left="3781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10"/>
          <w:tab w:val="num" w:pos="4184"/>
        </w:tabs>
        <w:ind w:left="4263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262"/>
          <w:tab w:val="left" w:pos="805"/>
        </w:tabs>
        <w:ind w:left="34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805"/>
        </w:tabs>
        <w:ind w:left="889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05"/>
          <w:tab w:val="num" w:pos="1287"/>
        </w:tabs>
        <w:ind w:left="1371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05"/>
          <w:tab w:val="num" w:pos="1769"/>
        </w:tabs>
        <w:ind w:left="1853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05"/>
          <w:tab w:val="num" w:pos="2251"/>
        </w:tabs>
        <w:ind w:left="2335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05"/>
          <w:tab w:val="num" w:pos="2733"/>
        </w:tabs>
        <w:ind w:left="281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05"/>
          <w:tab w:val="num" w:pos="3215"/>
        </w:tabs>
        <w:ind w:left="3299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05"/>
          <w:tab w:val="num" w:pos="3697"/>
        </w:tabs>
        <w:ind w:left="3781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05"/>
          <w:tab w:val="num" w:pos="4179"/>
        </w:tabs>
        <w:ind w:left="4263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numStyleLink w:val="Stile importato 25"/>
  </w:abstractNum>
  <w:abstractNum w:abstractNumId="44">
    <w:multiLevelType w:val="hybridMultilevel"/>
    <w:styleLink w:val="Stile importato 25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numStyleLink w:val="Stile importato 26"/>
  </w:abstractNum>
  <w:abstractNum w:abstractNumId="46">
    <w:multiLevelType w:val="hybridMultilevel"/>
    <w:styleLink w:val="Stile importato 26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numStyleLink w:val="Stile importato 27"/>
  </w:abstractNum>
  <w:abstractNum w:abstractNumId="48">
    <w:multiLevelType w:val="hybridMultilevel"/>
    <w:styleLink w:val="Stile importato 27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numStyleLink w:val="Stile importato 28"/>
  </w:abstractNum>
  <w:abstractNum w:abstractNumId="50">
    <w:multiLevelType w:val="hybridMultilevel"/>
    <w:styleLink w:val="Stile importato 28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numStyleLink w:val="Stile importato 29"/>
  </w:abstractNum>
  <w:abstractNum w:abstractNumId="52">
    <w:multiLevelType w:val="hybridMultilevel"/>
    <w:styleLink w:val="Stile importato 29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numStyleLink w:val="Stile importato 30"/>
  </w:abstractNum>
  <w:abstractNum w:abstractNumId="54">
    <w:multiLevelType w:val="hybridMultilevel"/>
    <w:styleLink w:val="Stile importato 30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numStyleLink w:val="Stile importato 31"/>
  </w:abstractNum>
  <w:abstractNum w:abstractNumId="56">
    <w:multiLevelType w:val="hybridMultilevel"/>
    <w:styleLink w:val="Stile importato 31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7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2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7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14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49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85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21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3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5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3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5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Stile importato 33"/>
  </w:abstractNum>
  <w:abstractNum w:abstractNumId="59">
    <w:multiLevelType w:val="hybridMultilevel"/>
    <w:styleLink w:val="Stile importato 33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Stile importato 34"/>
  </w:abstractNum>
  <w:abstractNum w:abstractNumId="61">
    <w:multiLevelType w:val="hybridMultilevel"/>
    <w:styleLink w:val="Stile importato 34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Stile importato 35"/>
  </w:abstractNum>
  <w:abstractNum w:abstractNumId="63">
    <w:multiLevelType w:val="hybridMultilevel"/>
    <w:styleLink w:val="Stile importato 35"/>
    <w:lvl w:ilvl="0">
      <w:start w:val="1"/>
      <w:numFmt w:val="bullet"/>
      <w:suff w:val="tab"/>
      <w:lvlText w:val="•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6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2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8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84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2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56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92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28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4">
    <w:multiLevelType w:val="hybridMultilevel"/>
    <w:numStyleLink w:val="Stile importato 36"/>
  </w:abstractNum>
  <w:abstractNum w:abstractNumId="65">
    <w:multiLevelType w:val="hybridMultilevel"/>
    <w:styleLink w:val="Stile importato 36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numStyleLink w:val="Stile importato 37"/>
  </w:abstractNum>
  <w:abstractNum w:abstractNumId="67">
    <w:multiLevelType w:val="hybridMultilevel"/>
    <w:styleLink w:val="Stile importato 37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3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5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3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5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numStyleLink w:val="Stile importato 39"/>
  </w:abstractNum>
  <w:abstractNum w:abstractNumId="70">
    <w:multiLevelType w:val="hybridMultilevel"/>
    <w:styleLink w:val="Stile importato 39"/>
    <w:lvl w:ilvl="0">
      <w:start w:val="1"/>
      <w:numFmt w:val="bullet"/>
      <w:suff w:val="tab"/>
      <w:lvlText w:val="•"/>
      <w:lvlJc w:val="left"/>
      <w:pPr>
        <w:ind w:left="655" w:hanging="2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numStyleLink w:val="Stile importato 40"/>
  </w:abstractNum>
  <w:abstractNum w:abstractNumId="72">
    <w:multiLevelType w:val="hybridMultilevel"/>
    <w:styleLink w:val="Stile importato 40"/>
    <w:lvl w:ilvl="0">
      <w:start w:val="1"/>
      <w:numFmt w:val="lowerLetter"/>
      <w:suff w:val="tab"/>
      <w:lvlText w:val="%1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4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5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7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8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numStyleLink w:val="Stile importato 41"/>
  </w:abstractNum>
  <w:abstractNum w:abstractNumId="74">
    <w:multiLevelType w:val="hybridMultilevel"/>
    <w:styleLink w:val="Stile importato 41"/>
    <w:lvl w:ilvl="0">
      <w:start w:val="1"/>
      <w:numFmt w:val="bullet"/>
      <w:suff w:val="tab"/>
      <w:lvlText w:val="•"/>
      <w:lvlJc w:val="left"/>
      <w:pPr>
        <w:tabs>
          <w:tab w:val="num" w:pos="295"/>
          <w:tab w:val="left" w:pos="787"/>
        </w:tabs>
        <w:ind w:left="31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787"/>
        </w:tabs>
        <w:ind w:left="805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7"/>
          <w:tab w:val="num" w:pos="1276"/>
        </w:tabs>
        <w:ind w:left="129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7"/>
          <w:tab w:val="num" w:pos="1765"/>
        </w:tabs>
        <w:ind w:left="1783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7"/>
          <w:tab w:val="num" w:pos="2254"/>
        </w:tabs>
        <w:ind w:left="2272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7"/>
          <w:tab w:val="num" w:pos="2743"/>
        </w:tabs>
        <w:ind w:left="2761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7"/>
          <w:tab w:val="num" w:pos="3232"/>
        </w:tabs>
        <w:ind w:left="325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7"/>
          <w:tab w:val="num" w:pos="3721"/>
        </w:tabs>
        <w:ind w:left="373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7"/>
          <w:tab w:val="num" w:pos="4210"/>
        </w:tabs>
        <w:ind w:left="4228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numStyleLink w:val="Stile importato 42"/>
  </w:abstractNum>
  <w:abstractNum w:abstractNumId="76">
    <w:multiLevelType w:val="hybridMultilevel"/>
    <w:styleLink w:val="Stile importato 42"/>
    <w:lvl w:ilvl="0">
      <w:start w:val="1"/>
      <w:numFmt w:val="bullet"/>
      <w:suff w:val="tab"/>
      <w:lvlText w:val="•"/>
      <w:lvlJc w:val="left"/>
      <w:pPr>
        <w:tabs>
          <w:tab w:val="left" w:pos="808"/>
        </w:tabs>
        <w:ind w:left="659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2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08"/>
        </w:tabs>
        <w:ind w:left="1285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08"/>
        </w:tabs>
        <w:ind w:left="1758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08"/>
        </w:tabs>
        <w:ind w:left="2231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08"/>
        </w:tabs>
        <w:ind w:left="2704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08"/>
        </w:tabs>
        <w:ind w:left="3177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08"/>
        </w:tabs>
        <w:ind w:left="3650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08"/>
        </w:tabs>
        <w:ind w:left="4123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numStyleLink w:val="Stile importato 43"/>
  </w:abstractNum>
  <w:abstractNum w:abstractNumId="78">
    <w:multiLevelType w:val="hybridMultilevel"/>
    <w:styleLink w:val="Stile importato 43"/>
    <w:lvl w:ilvl="0">
      <w:start w:val="1"/>
      <w:numFmt w:val="bullet"/>
      <w:suff w:val="tab"/>
      <w:lvlText w:val="•"/>
      <w:lvlJc w:val="left"/>
      <w:pPr>
        <w:tabs>
          <w:tab w:val="left" w:pos="789"/>
        </w:tabs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9"/>
        </w:tabs>
        <w:ind w:left="788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9"/>
        </w:tabs>
        <w:ind w:left="1242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9"/>
        </w:tabs>
        <w:ind w:left="1696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9"/>
        </w:tabs>
        <w:ind w:left="215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9"/>
        </w:tabs>
        <w:ind w:left="260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9"/>
        </w:tabs>
        <w:ind w:left="3058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9"/>
        </w:tabs>
        <w:ind w:left="3512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9"/>
        </w:tabs>
        <w:ind w:left="3966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numStyleLink w:val="Stile importato 44"/>
  </w:abstractNum>
  <w:abstractNum w:abstractNumId="80">
    <w:multiLevelType w:val="hybridMultilevel"/>
    <w:styleLink w:val="Stile importato 44"/>
    <w:lvl w:ilvl="0">
      <w:start w:val="1"/>
      <w:numFmt w:val="decimal"/>
      <w:suff w:val="tab"/>
      <w:lvlText w:val="%1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7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1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3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6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18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0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26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26"/>
          </w:tabs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26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26"/>
          </w:tabs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26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26"/>
          </w:tabs>
          <w:ind w:left="61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  <w:num w:numId="22">
    <w:abstractNumId w:val="21"/>
  </w:num>
  <w:num w:numId="23">
    <w:abstractNumId w:val="20"/>
  </w:num>
  <w:num w:numId="24">
    <w:abstractNumId w:val="23"/>
  </w:num>
  <w:num w:numId="25">
    <w:abstractNumId w:val="22"/>
  </w:num>
  <w:num w:numId="26">
    <w:abstractNumId w:val="25"/>
  </w:num>
  <w:num w:numId="27">
    <w:abstractNumId w:val="24"/>
  </w:num>
  <w:num w:numId="28">
    <w:abstractNumId w:val="27"/>
  </w:num>
  <w:num w:numId="29">
    <w:abstractNumId w:val="26"/>
  </w:num>
  <w:num w:numId="30">
    <w:abstractNumId w:val="29"/>
  </w:num>
  <w:num w:numId="31">
    <w:abstractNumId w:val="28"/>
  </w:num>
  <w:num w:numId="32">
    <w:abstractNumId w:val="31"/>
  </w:num>
  <w:num w:numId="33">
    <w:abstractNumId w:val="30"/>
  </w:num>
  <w:num w:numId="34">
    <w:abstractNumId w:val="33"/>
  </w:num>
  <w:num w:numId="35">
    <w:abstractNumId w:val="32"/>
  </w:num>
  <w:num w:numId="36">
    <w:abstractNumId w:val="35"/>
  </w:num>
  <w:num w:numId="37">
    <w:abstractNumId w:val="34"/>
  </w:num>
  <w:num w:numId="38">
    <w:abstractNumId w:val="37"/>
  </w:num>
  <w:num w:numId="39">
    <w:abstractNumId w:val="36"/>
  </w:num>
  <w:num w:numId="40">
    <w:abstractNumId w:val="38"/>
  </w:num>
  <w:num w:numId="41">
    <w:abstractNumId w:val="39"/>
  </w:num>
  <w:num w:numId="42">
    <w:abstractNumId w:val="39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62"/>
          </w:tabs>
          <w:ind w:left="34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788"/>
          </w:tabs>
          <w:ind w:left="889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88"/>
            <w:tab w:val="num" w:pos="1270"/>
          </w:tabs>
          <w:ind w:left="1371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88"/>
            <w:tab w:val="num" w:pos="1752"/>
          </w:tabs>
          <w:ind w:left="1853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88"/>
            <w:tab w:val="num" w:pos="2234"/>
          </w:tabs>
          <w:ind w:left="2335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88"/>
            <w:tab w:val="num" w:pos="2716"/>
          </w:tabs>
          <w:ind w:left="281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88"/>
            <w:tab w:val="num" w:pos="3198"/>
          </w:tabs>
          <w:ind w:left="3299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88"/>
            <w:tab w:val="num" w:pos="3680"/>
          </w:tabs>
          <w:ind w:left="3781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88"/>
            <w:tab w:val="num" w:pos="4162"/>
          </w:tabs>
          <w:ind w:left="4263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40"/>
  </w:num>
  <w:num w:numId="44">
    <w:abstractNumId w:val="41"/>
  </w:num>
  <w:num w:numId="45">
    <w:abstractNumId w:val="42"/>
  </w:num>
  <w:num w:numId="46">
    <w:abstractNumId w:val="4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62"/>
          </w:tabs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795"/>
          </w:tabs>
          <w:ind w:left="889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95"/>
            <w:tab w:val="num" w:pos="1277"/>
          </w:tabs>
          <w:ind w:left="1371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95"/>
            <w:tab w:val="num" w:pos="1759"/>
          </w:tabs>
          <w:ind w:left="1853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95"/>
            <w:tab w:val="num" w:pos="2241"/>
          </w:tabs>
          <w:ind w:left="2335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95"/>
            <w:tab w:val="num" w:pos="2723"/>
          </w:tabs>
          <w:ind w:left="281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95"/>
            <w:tab w:val="num" w:pos="3205"/>
          </w:tabs>
          <w:ind w:left="3299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95"/>
            <w:tab w:val="num" w:pos="3687"/>
          </w:tabs>
          <w:ind w:left="3781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95"/>
            <w:tab w:val="num" w:pos="4169"/>
          </w:tabs>
          <w:ind w:left="4263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4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62"/>
          </w:tabs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800"/>
          </w:tabs>
          <w:ind w:left="889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00"/>
            <w:tab w:val="num" w:pos="1282"/>
          </w:tabs>
          <w:ind w:left="1371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00"/>
            <w:tab w:val="num" w:pos="1764"/>
          </w:tabs>
          <w:ind w:left="1853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00"/>
            <w:tab w:val="num" w:pos="2246"/>
          </w:tabs>
          <w:ind w:left="2335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00"/>
            <w:tab w:val="num" w:pos="2728"/>
          </w:tabs>
          <w:ind w:left="281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00"/>
            <w:tab w:val="num" w:pos="3210"/>
          </w:tabs>
          <w:ind w:left="3299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00"/>
            <w:tab w:val="num" w:pos="3692"/>
          </w:tabs>
          <w:ind w:left="3781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00"/>
            <w:tab w:val="num" w:pos="4174"/>
          </w:tabs>
          <w:ind w:left="4263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4"/>
  </w:num>
  <w:num w:numId="49">
    <w:abstractNumId w:val="43"/>
  </w:num>
  <w:num w:numId="50">
    <w:abstractNumId w:val="46"/>
  </w:num>
  <w:num w:numId="51">
    <w:abstractNumId w:val="45"/>
  </w:num>
  <w:num w:numId="52">
    <w:abstractNumId w:val="48"/>
  </w:num>
  <w:num w:numId="53">
    <w:abstractNumId w:val="47"/>
  </w:num>
  <w:num w:numId="54">
    <w:abstractNumId w:val="50"/>
  </w:num>
  <w:num w:numId="55">
    <w:abstractNumId w:val="49"/>
  </w:num>
  <w:num w:numId="56">
    <w:abstractNumId w:val="52"/>
  </w:num>
  <w:num w:numId="57">
    <w:abstractNumId w:val="51"/>
  </w:num>
  <w:num w:numId="58">
    <w:abstractNumId w:val="54"/>
  </w:num>
  <w:num w:numId="59">
    <w:abstractNumId w:val="53"/>
  </w:num>
  <w:num w:numId="60">
    <w:abstractNumId w:val="56"/>
  </w:num>
  <w:num w:numId="61">
    <w:abstractNumId w:val="55"/>
  </w:num>
  <w:num w:numId="62">
    <w:abstractNumId w:val="57"/>
  </w:num>
  <w:num w:numId="63">
    <w:abstractNumId w:val="59"/>
  </w:num>
  <w:num w:numId="64">
    <w:abstractNumId w:val="58"/>
  </w:num>
  <w:num w:numId="65">
    <w:abstractNumId w:val="61"/>
  </w:num>
  <w:num w:numId="66">
    <w:abstractNumId w:val="60"/>
  </w:num>
  <w:num w:numId="67">
    <w:abstractNumId w:val="63"/>
  </w:num>
  <w:num w:numId="68">
    <w:abstractNumId w:val="62"/>
  </w:num>
  <w:num w:numId="69">
    <w:abstractNumId w:val="65"/>
  </w:num>
  <w:num w:numId="70">
    <w:abstractNumId w:val="64"/>
  </w:num>
  <w:num w:numId="71">
    <w:abstractNumId w:val="67"/>
  </w:num>
  <w:num w:numId="72">
    <w:abstractNumId w:val="66"/>
  </w:num>
  <w:num w:numId="73">
    <w:abstractNumId w:val="68"/>
  </w:num>
  <w:num w:numId="74">
    <w:abstractNumId w:val="70"/>
  </w:num>
  <w:num w:numId="75">
    <w:abstractNumId w:val="69"/>
  </w:num>
  <w:num w:numId="76">
    <w:abstractNumId w:val="72"/>
  </w:num>
  <w:num w:numId="77">
    <w:abstractNumId w:val="71"/>
  </w:num>
  <w:num w:numId="78">
    <w:abstractNumId w:val="74"/>
  </w:num>
  <w:num w:numId="79">
    <w:abstractNumId w:val="73"/>
  </w:num>
  <w:num w:numId="80">
    <w:abstractNumId w:val="76"/>
  </w:num>
  <w:num w:numId="81">
    <w:abstractNumId w:val="75"/>
  </w:num>
  <w:num w:numId="82">
    <w:abstractNumId w:val="75"/>
    <w:lvlOverride w:ilvl="0">
      <w:lvl w:ilvl="0">
        <w:start w:val="1"/>
        <w:numFmt w:val="bullet"/>
        <w:suff w:val="tab"/>
        <w:lvlText w:val="•"/>
        <w:lvlJc w:val="left"/>
        <w:pPr>
          <w:ind w:left="659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07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99"/>
          </w:tabs>
          <w:ind w:left="1276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99"/>
          </w:tabs>
          <w:ind w:left="1745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99"/>
          </w:tabs>
          <w:ind w:left="2214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99"/>
          </w:tabs>
          <w:ind w:left="2683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99"/>
          </w:tabs>
          <w:ind w:left="3152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99"/>
          </w:tabs>
          <w:ind w:left="3621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99"/>
          </w:tabs>
          <w:ind w:left="4090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75"/>
    <w:lvlOverride w:ilvl="0">
      <w:lvl w:ilvl="0">
        <w:start w:val="1"/>
        <w:numFmt w:val="bullet"/>
        <w:suff w:val="tab"/>
        <w:lvlText w:val="•"/>
        <w:lvlJc w:val="left"/>
        <w:pPr>
          <w:ind w:left="659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num" w:pos="794"/>
          </w:tabs>
          <w:ind w:left="80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94"/>
            <w:tab w:val="num" w:pos="1258"/>
          </w:tabs>
          <w:ind w:left="1271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94"/>
            <w:tab w:val="num" w:pos="1722"/>
          </w:tabs>
          <w:ind w:left="1735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94"/>
            <w:tab w:val="num" w:pos="2186"/>
          </w:tabs>
          <w:ind w:left="2199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94"/>
            <w:tab w:val="num" w:pos="2650"/>
          </w:tabs>
          <w:ind w:left="2663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94"/>
            <w:tab w:val="num" w:pos="3114"/>
          </w:tabs>
          <w:ind w:left="312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94"/>
            <w:tab w:val="num" w:pos="3578"/>
          </w:tabs>
          <w:ind w:left="3591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94"/>
            <w:tab w:val="num" w:pos="4042"/>
          </w:tabs>
          <w:ind w:left="4055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78"/>
  </w:num>
  <w:num w:numId="85">
    <w:abstractNumId w:val="77"/>
  </w:num>
  <w:num w:numId="86">
    <w:abstractNumId w:val="80"/>
  </w:num>
  <w:num w:numId="87">
    <w:abstractNumId w:val="7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ahoma" w:cs="Tahoma" w:hAnsi="Tahoma" w:eastAsia="Tahoma"/>
      <w:b w:val="1"/>
      <w:bCs w:val="1"/>
      <w:kern w:val="1"/>
      <w:u w:val="single"/>
    </w:rPr>
  </w:style>
  <w:style w:type="numbering" w:styleId="Stile importato 2">
    <w:name w:val="Stile importato 2"/>
    <w:pPr>
      <w:numPr>
        <w:numId w:val="3"/>
      </w:numPr>
    </w:pPr>
  </w:style>
  <w:style w:type="character" w:styleId="Hyperlink.1">
    <w:name w:val="Hyperlink.1"/>
    <w:basedOn w:val="Nessuno"/>
    <w:next w:val="Hyperlink.1"/>
    <w:rPr>
      <w:rFonts w:ascii="Tahoma" w:cs="Tahoma" w:hAnsi="Tahoma" w:eastAsia="Tahoma"/>
      <w:b w:val="1"/>
      <w:bCs w:val="1"/>
      <w:kern w:val="1"/>
      <w:sz w:val="18"/>
      <w:szCs w:val="18"/>
      <w:u w:val="single"/>
    </w:r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7"/>
      </w:numPr>
    </w:pPr>
  </w:style>
  <w:style w:type="numbering" w:styleId="Stile importato 5">
    <w:name w:val="Stile importato 5"/>
    <w:pPr>
      <w:numPr>
        <w:numId w:val="9"/>
      </w:numPr>
    </w:pPr>
  </w:style>
  <w:style w:type="numbering" w:styleId="Stile importato 6">
    <w:name w:val="Stile importato 6"/>
    <w:pPr>
      <w:numPr>
        <w:numId w:val="12"/>
      </w:numPr>
    </w:pPr>
  </w:style>
  <w:style w:type="numbering" w:styleId="Stile importato 7">
    <w:name w:val="Stile importato 7"/>
    <w:pPr>
      <w:numPr>
        <w:numId w:val="14"/>
      </w:numPr>
    </w:pPr>
  </w:style>
  <w:style w:type="numbering" w:styleId="Stile importato 8">
    <w:name w:val="Stile importato 8"/>
    <w:pPr>
      <w:numPr>
        <w:numId w:val="16"/>
      </w:numPr>
    </w:pPr>
  </w:style>
  <w:style w:type="numbering" w:styleId="Stile importato 9">
    <w:name w:val="Stile importato 9"/>
    <w:pPr>
      <w:numPr>
        <w:numId w:val="18"/>
      </w:numPr>
    </w:pPr>
  </w:style>
  <w:style w:type="numbering" w:styleId="Stile importato 10">
    <w:name w:val="Stile importato 10"/>
    <w:pPr>
      <w:numPr>
        <w:numId w:val="20"/>
      </w:numPr>
    </w:pPr>
  </w:style>
  <w:style w:type="numbering" w:styleId="Stile importato 11">
    <w:name w:val="Stile importato 11"/>
    <w:pPr>
      <w:numPr>
        <w:numId w:val="22"/>
      </w:numPr>
    </w:pPr>
  </w:style>
  <w:style w:type="numbering" w:styleId="Stile importato 12">
    <w:name w:val="Stile importato 12"/>
    <w:pPr>
      <w:numPr>
        <w:numId w:val="24"/>
      </w:numPr>
    </w:pPr>
  </w:style>
  <w:style w:type="numbering" w:styleId="Stile importato 13">
    <w:name w:val="Stile importato 13"/>
    <w:pPr>
      <w:numPr>
        <w:numId w:val="26"/>
      </w:numPr>
    </w:pPr>
  </w:style>
  <w:style w:type="numbering" w:styleId="Stile importato 14">
    <w:name w:val="Stile importato 14"/>
    <w:pPr>
      <w:numPr>
        <w:numId w:val="28"/>
      </w:numPr>
    </w:pPr>
  </w:style>
  <w:style w:type="numbering" w:styleId="Stile importato 15">
    <w:name w:val="Stile importato 15"/>
    <w:pPr>
      <w:numPr>
        <w:numId w:val="30"/>
      </w:numPr>
    </w:pPr>
  </w:style>
  <w:style w:type="numbering" w:styleId="Stile importato 16">
    <w:name w:val="Stile importato 16"/>
    <w:pPr>
      <w:numPr>
        <w:numId w:val="32"/>
      </w:numPr>
    </w:pPr>
  </w:style>
  <w:style w:type="numbering" w:styleId="Stile importato 17">
    <w:name w:val="Stile importato 17"/>
    <w:pPr>
      <w:numPr>
        <w:numId w:val="34"/>
      </w:numPr>
    </w:pPr>
  </w:style>
  <w:style w:type="numbering" w:styleId="Stile importato 18">
    <w:name w:val="Stile importato 18"/>
    <w:pPr>
      <w:numPr>
        <w:numId w:val="36"/>
      </w:numPr>
    </w:pPr>
  </w:style>
  <w:style w:type="numbering" w:styleId="Stile importato 19">
    <w:name w:val="Stile importato 19"/>
    <w:pPr>
      <w:numPr>
        <w:numId w:val="38"/>
      </w:numPr>
    </w:pPr>
  </w:style>
  <w:style w:type="numbering" w:styleId="Stile importato 25">
    <w:name w:val="Stile importato 25"/>
    <w:pPr>
      <w:numPr>
        <w:numId w:val="48"/>
      </w:numPr>
    </w:pPr>
  </w:style>
  <w:style w:type="numbering" w:styleId="Stile importato 26">
    <w:name w:val="Stile importato 26"/>
    <w:pPr>
      <w:numPr>
        <w:numId w:val="50"/>
      </w:numPr>
    </w:pPr>
  </w:style>
  <w:style w:type="numbering" w:styleId="Stile importato 27">
    <w:name w:val="Stile importato 27"/>
    <w:pPr>
      <w:numPr>
        <w:numId w:val="52"/>
      </w:numPr>
    </w:pPr>
  </w:style>
  <w:style w:type="numbering" w:styleId="Stile importato 28">
    <w:name w:val="Stile importato 28"/>
    <w:pPr>
      <w:numPr>
        <w:numId w:val="54"/>
      </w:numPr>
    </w:pPr>
  </w:style>
  <w:style w:type="numbering" w:styleId="Stile importato 29">
    <w:name w:val="Stile importato 29"/>
    <w:pPr>
      <w:numPr>
        <w:numId w:val="56"/>
      </w:numPr>
    </w:pPr>
  </w:style>
  <w:style w:type="numbering" w:styleId="Stile importato 30">
    <w:name w:val="Stile importato 30"/>
    <w:pPr>
      <w:numPr>
        <w:numId w:val="58"/>
      </w:numPr>
    </w:pPr>
  </w:style>
  <w:style w:type="numbering" w:styleId="Stile importato 31">
    <w:name w:val="Stile importato 31"/>
    <w:pPr>
      <w:numPr>
        <w:numId w:val="60"/>
      </w:numPr>
    </w:pPr>
  </w:style>
  <w:style w:type="numbering" w:styleId="Stile importato 33">
    <w:name w:val="Stile importato 33"/>
    <w:pPr>
      <w:numPr>
        <w:numId w:val="63"/>
      </w:numPr>
    </w:pPr>
  </w:style>
  <w:style w:type="numbering" w:styleId="Stile importato 34">
    <w:name w:val="Stile importato 34"/>
    <w:pPr>
      <w:numPr>
        <w:numId w:val="65"/>
      </w:numPr>
    </w:pPr>
  </w:style>
  <w:style w:type="numbering" w:styleId="Stile importato 35">
    <w:name w:val="Stile importato 35"/>
    <w:pPr>
      <w:numPr>
        <w:numId w:val="67"/>
      </w:numPr>
    </w:pPr>
  </w:style>
  <w:style w:type="numbering" w:styleId="Stile importato 36">
    <w:name w:val="Stile importato 36"/>
    <w:pPr>
      <w:numPr>
        <w:numId w:val="69"/>
      </w:numPr>
    </w:pPr>
  </w:style>
  <w:style w:type="numbering" w:styleId="Stile importato 37">
    <w:name w:val="Stile importato 37"/>
    <w:pPr>
      <w:numPr>
        <w:numId w:val="71"/>
      </w:numPr>
    </w:pPr>
  </w:style>
  <w:style w:type="numbering" w:styleId="Stile importato 39">
    <w:name w:val="Stile importato 39"/>
    <w:pPr>
      <w:numPr>
        <w:numId w:val="74"/>
      </w:numPr>
    </w:pPr>
  </w:style>
  <w:style w:type="numbering" w:styleId="Stile importato 40">
    <w:name w:val="Stile importato 40"/>
    <w:pPr>
      <w:numPr>
        <w:numId w:val="76"/>
      </w:numPr>
    </w:pPr>
  </w:style>
  <w:style w:type="numbering" w:styleId="Stile importato 41">
    <w:name w:val="Stile importato 41"/>
    <w:pPr>
      <w:numPr>
        <w:numId w:val="78"/>
      </w:numPr>
    </w:pPr>
  </w:style>
  <w:style w:type="numbering" w:styleId="Stile importato 42">
    <w:name w:val="Stile importato 42"/>
    <w:pPr>
      <w:numPr>
        <w:numId w:val="80"/>
      </w:numPr>
    </w:pPr>
  </w:style>
  <w:style w:type="numbering" w:styleId="Stile importato 43">
    <w:name w:val="Stile importato 43"/>
    <w:pPr>
      <w:numPr>
        <w:numId w:val="84"/>
      </w:numPr>
    </w:pPr>
  </w:style>
  <w:style w:type="numbering" w:styleId="Stile importato 44">
    <w:name w:val="Stile importato 44"/>
    <w:pPr>
      <w:numPr>
        <w:numId w:val="8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